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9D" w:rsidRPr="00C56EC6" w:rsidRDefault="00357F9D" w:rsidP="00357F9D">
      <w:pPr>
        <w:ind w:left="851"/>
        <w:jc w:val="right"/>
        <w:rPr>
          <w:b/>
          <w:sz w:val="22"/>
          <w:szCs w:val="22"/>
          <w:lang w:val="kk-KZ"/>
        </w:rPr>
      </w:pPr>
      <w:r w:rsidRPr="00C56EC6">
        <w:rPr>
          <w:b/>
          <w:sz w:val="22"/>
          <w:szCs w:val="22"/>
        </w:rPr>
        <w:t xml:space="preserve">УТВЕРЖДАЮ </w:t>
      </w:r>
    </w:p>
    <w:p w:rsidR="00357F9D" w:rsidRPr="00C56EC6" w:rsidRDefault="00357F9D" w:rsidP="00357F9D">
      <w:pPr>
        <w:ind w:left="851"/>
        <w:jc w:val="right"/>
        <w:rPr>
          <w:b/>
          <w:sz w:val="22"/>
          <w:szCs w:val="22"/>
          <w:lang w:val="kk-KZ"/>
        </w:rPr>
      </w:pPr>
      <w:r w:rsidRPr="00C56EC6">
        <w:rPr>
          <w:b/>
          <w:sz w:val="22"/>
          <w:szCs w:val="22"/>
          <w:lang w:val="kk-KZ"/>
        </w:rPr>
        <w:t xml:space="preserve">ГКП на ПХВ Райымбекская районная больница </w:t>
      </w:r>
    </w:p>
    <w:p w:rsidR="00357F9D" w:rsidRPr="00C56EC6" w:rsidRDefault="00357F9D" w:rsidP="00357F9D">
      <w:pPr>
        <w:ind w:left="851"/>
        <w:jc w:val="right"/>
        <w:rPr>
          <w:b/>
          <w:sz w:val="22"/>
          <w:szCs w:val="22"/>
        </w:rPr>
      </w:pPr>
      <w:r w:rsidRPr="00C56EC6">
        <w:rPr>
          <w:b/>
          <w:sz w:val="22"/>
          <w:szCs w:val="22"/>
          <w:lang w:val="kk-KZ"/>
        </w:rPr>
        <w:t>Дириктор  Куккузов Р.Е.</w:t>
      </w:r>
      <w:r w:rsidRPr="00C56EC6">
        <w:rPr>
          <w:b/>
          <w:sz w:val="22"/>
          <w:szCs w:val="22"/>
        </w:rPr>
        <w:t>_________</w:t>
      </w:r>
    </w:p>
    <w:p w:rsidR="00357F9D" w:rsidRPr="00C56EC6" w:rsidRDefault="00357F9D" w:rsidP="00357F9D">
      <w:pPr>
        <w:ind w:left="851"/>
        <w:jc w:val="right"/>
        <w:rPr>
          <w:b/>
          <w:sz w:val="22"/>
          <w:szCs w:val="22"/>
          <w:lang w:val="kk-KZ"/>
        </w:rPr>
      </w:pPr>
      <w:r w:rsidRPr="00C56EC6">
        <w:rPr>
          <w:b/>
          <w:sz w:val="22"/>
          <w:szCs w:val="22"/>
        </w:rPr>
        <w:t>«___»___________2024 г.</w:t>
      </w:r>
      <w:r w:rsidRPr="00C56EC6">
        <w:rPr>
          <w:b/>
          <w:sz w:val="22"/>
          <w:szCs w:val="22"/>
          <w:lang w:val="kk-KZ"/>
        </w:rPr>
        <w:t xml:space="preserve"> </w:t>
      </w:r>
    </w:p>
    <w:p w:rsidR="0076719D" w:rsidRPr="00C56EC6" w:rsidRDefault="0076719D" w:rsidP="007304BE">
      <w:pPr>
        <w:ind w:left="851"/>
        <w:jc w:val="right"/>
        <w:rPr>
          <w:sz w:val="22"/>
          <w:szCs w:val="22"/>
        </w:rPr>
      </w:pPr>
      <w:r w:rsidRPr="00C56EC6">
        <w:rPr>
          <w:sz w:val="22"/>
          <w:szCs w:val="22"/>
        </w:rPr>
        <w:tab/>
      </w:r>
    </w:p>
    <w:p w:rsidR="0076719D" w:rsidRPr="00C56EC6" w:rsidRDefault="0076719D" w:rsidP="0076719D">
      <w:pPr>
        <w:jc w:val="right"/>
        <w:rPr>
          <w:sz w:val="22"/>
          <w:szCs w:val="22"/>
        </w:rPr>
      </w:pPr>
      <w:r w:rsidRPr="00C56EC6">
        <w:rPr>
          <w:sz w:val="22"/>
          <w:szCs w:val="22"/>
        </w:rPr>
        <w:t xml:space="preserve"> </w:t>
      </w:r>
    </w:p>
    <w:p w:rsidR="0076719D" w:rsidRPr="00C56EC6" w:rsidRDefault="0076719D" w:rsidP="0076719D">
      <w:pPr>
        <w:rPr>
          <w:sz w:val="22"/>
          <w:szCs w:val="22"/>
        </w:rPr>
      </w:pPr>
    </w:p>
    <w:p w:rsidR="0076719D" w:rsidRPr="00C56EC6" w:rsidRDefault="0076719D" w:rsidP="0076719D">
      <w:pPr>
        <w:jc w:val="center"/>
        <w:rPr>
          <w:b/>
          <w:sz w:val="22"/>
          <w:szCs w:val="22"/>
        </w:rPr>
      </w:pPr>
      <w:r w:rsidRPr="00C56EC6">
        <w:rPr>
          <w:b/>
          <w:sz w:val="22"/>
          <w:szCs w:val="22"/>
        </w:rPr>
        <w:t>Задание на закупку</w:t>
      </w:r>
    </w:p>
    <w:p w:rsidR="0076719D" w:rsidRPr="00C56EC6" w:rsidRDefault="0076719D" w:rsidP="0076719D">
      <w:pPr>
        <w:jc w:val="center"/>
        <w:rPr>
          <w:b/>
          <w:sz w:val="22"/>
          <w:szCs w:val="22"/>
        </w:rPr>
      </w:pPr>
      <w:r w:rsidRPr="00C56EC6">
        <w:rPr>
          <w:sz w:val="22"/>
          <w:szCs w:val="22"/>
          <w:u w:val="single"/>
        </w:rPr>
        <w:t xml:space="preserve">Системы  </w:t>
      </w:r>
      <w:proofErr w:type="gramStart"/>
      <w:r w:rsidRPr="00C56EC6">
        <w:rPr>
          <w:sz w:val="22"/>
          <w:szCs w:val="22"/>
          <w:u w:val="single"/>
        </w:rPr>
        <w:t>длительного</w:t>
      </w:r>
      <w:proofErr w:type="gramEnd"/>
      <w:r w:rsidRPr="00C56EC6">
        <w:rPr>
          <w:sz w:val="22"/>
          <w:szCs w:val="22"/>
          <w:u w:val="single"/>
        </w:rPr>
        <w:t xml:space="preserve"> </w:t>
      </w:r>
      <w:proofErr w:type="spellStart"/>
      <w:r w:rsidRPr="00C56EC6">
        <w:rPr>
          <w:sz w:val="22"/>
          <w:szCs w:val="22"/>
          <w:u w:val="single"/>
        </w:rPr>
        <w:t>мониторирования</w:t>
      </w:r>
      <w:proofErr w:type="spellEnd"/>
      <w:r w:rsidRPr="00C56EC6">
        <w:rPr>
          <w:sz w:val="22"/>
          <w:szCs w:val="22"/>
          <w:u w:val="single"/>
        </w:rPr>
        <w:t xml:space="preserve"> </w:t>
      </w:r>
      <w:r w:rsidR="005F4C9B" w:rsidRPr="00C56EC6">
        <w:rPr>
          <w:sz w:val="22"/>
          <w:szCs w:val="22"/>
          <w:u w:val="single"/>
        </w:rPr>
        <w:t>ЭКГ.</w:t>
      </w:r>
    </w:p>
    <w:p w:rsidR="0076719D" w:rsidRPr="00C56EC6" w:rsidRDefault="0076719D" w:rsidP="0076719D">
      <w:pPr>
        <w:pStyle w:val="1"/>
        <w:jc w:val="center"/>
        <w:rPr>
          <w:rFonts w:ascii="Times New Roman" w:hAnsi="Times New Roman"/>
        </w:rPr>
      </w:pPr>
      <w:r w:rsidRPr="00C56EC6">
        <w:rPr>
          <w:rFonts w:ascii="Times New Roman" w:hAnsi="Times New Roman"/>
          <w:b/>
        </w:rPr>
        <w:t>Техническое задание</w:t>
      </w:r>
    </w:p>
    <w:p w:rsidR="0076719D" w:rsidRPr="00C56EC6" w:rsidRDefault="0076719D" w:rsidP="0076719D">
      <w:pPr>
        <w:pStyle w:val="1"/>
        <w:rPr>
          <w:rFonts w:ascii="Times New Roman" w:hAnsi="Times New Roman"/>
        </w:rPr>
      </w:pPr>
      <w:r w:rsidRPr="00C56EC6">
        <w:rPr>
          <w:rFonts w:ascii="Times New Roman" w:hAnsi="Times New Roman"/>
        </w:rPr>
        <w:t xml:space="preserve">В соответствии с планом закупок медицинской техники подлежит закупке система </w:t>
      </w:r>
      <w:proofErr w:type="gramStart"/>
      <w:r w:rsidRPr="00C56EC6">
        <w:rPr>
          <w:rFonts w:ascii="Times New Roman" w:hAnsi="Times New Roman"/>
        </w:rPr>
        <w:t>длительного</w:t>
      </w:r>
      <w:proofErr w:type="gramEnd"/>
      <w:r w:rsidRPr="00C56EC6">
        <w:rPr>
          <w:rFonts w:ascii="Times New Roman" w:hAnsi="Times New Roman"/>
        </w:rPr>
        <w:t xml:space="preserve"> </w:t>
      </w:r>
      <w:proofErr w:type="spellStart"/>
      <w:r w:rsidRPr="00C56EC6">
        <w:rPr>
          <w:rFonts w:ascii="Times New Roman" w:hAnsi="Times New Roman"/>
        </w:rPr>
        <w:t>мониторирования</w:t>
      </w:r>
      <w:proofErr w:type="spellEnd"/>
      <w:r w:rsidRPr="00C56EC6">
        <w:rPr>
          <w:rFonts w:ascii="Times New Roman" w:hAnsi="Times New Roman"/>
        </w:rPr>
        <w:t xml:space="preserve"> ЭКГ для __________ в количестве </w:t>
      </w:r>
      <w:r w:rsidR="006F310D" w:rsidRPr="00C56EC6">
        <w:rPr>
          <w:rFonts w:ascii="Times New Roman" w:hAnsi="Times New Roman"/>
          <w:b/>
        </w:rPr>
        <w:t>1</w:t>
      </w:r>
      <w:r w:rsidRPr="00C56EC6">
        <w:rPr>
          <w:rFonts w:ascii="Times New Roman" w:hAnsi="Times New Roman"/>
          <w:b/>
        </w:rPr>
        <w:t xml:space="preserve"> </w:t>
      </w:r>
      <w:r w:rsidR="00785B5D" w:rsidRPr="00C56EC6">
        <w:rPr>
          <w:rFonts w:ascii="Times New Roman" w:hAnsi="Times New Roman"/>
          <w:b/>
        </w:rPr>
        <w:t>(</w:t>
      </w:r>
      <w:r w:rsidR="006F310D" w:rsidRPr="00C56EC6">
        <w:rPr>
          <w:rFonts w:ascii="Times New Roman" w:hAnsi="Times New Roman"/>
          <w:b/>
        </w:rPr>
        <w:t>один</w:t>
      </w:r>
      <w:r w:rsidRPr="00C56EC6">
        <w:rPr>
          <w:rFonts w:ascii="Times New Roman" w:hAnsi="Times New Roman"/>
          <w:b/>
        </w:rPr>
        <w:t>)</w:t>
      </w:r>
      <w:r w:rsidRPr="00C56EC6">
        <w:rPr>
          <w:rFonts w:ascii="Times New Roman" w:hAnsi="Times New Roman"/>
        </w:rPr>
        <w:t xml:space="preserve"> комплект.</w:t>
      </w:r>
    </w:p>
    <w:p w:rsidR="0076719D" w:rsidRPr="00C56EC6" w:rsidRDefault="0076719D" w:rsidP="0076719D">
      <w:pPr>
        <w:pStyle w:val="1"/>
        <w:jc w:val="center"/>
        <w:rPr>
          <w:rFonts w:ascii="Times New Roman" w:hAnsi="Times New Roman"/>
          <w:b/>
        </w:rPr>
      </w:pPr>
      <w:bookmarkStart w:id="0" w:name="bookmark2"/>
      <w:bookmarkEnd w:id="0"/>
      <w:r w:rsidRPr="00C56EC6">
        <w:rPr>
          <w:rFonts w:ascii="Times New Roman" w:hAnsi="Times New Roman"/>
          <w:b/>
        </w:rPr>
        <w:t>1. Общие требования</w:t>
      </w:r>
    </w:p>
    <w:p w:rsidR="00E32860" w:rsidRPr="00C56EC6" w:rsidRDefault="0076719D" w:rsidP="0076719D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Наименование – система </w:t>
      </w:r>
      <w:proofErr w:type="gramStart"/>
      <w:r w:rsidRPr="00C56EC6">
        <w:rPr>
          <w:sz w:val="22"/>
          <w:szCs w:val="22"/>
        </w:rPr>
        <w:t>длительного</w:t>
      </w:r>
      <w:proofErr w:type="gramEnd"/>
      <w:r w:rsidRPr="00C56EC6">
        <w:rPr>
          <w:sz w:val="22"/>
          <w:szCs w:val="22"/>
        </w:rPr>
        <w:t xml:space="preserve"> </w:t>
      </w:r>
      <w:proofErr w:type="spellStart"/>
      <w:r w:rsidRPr="00C56EC6">
        <w:rPr>
          <w:sz w:val="22"/>
          <w:szCs w:val="22"/>
        </w:rPr>
        <w:t>мониторирования</w:t>
      </w:r>
      <w:proofErr w:type="spellEnd"/>
      <w:r w:rsidRPr="00C56EC6">
        <w:rPr>
          <w:sz w:val="22"/>
          <w:szCs w:val="22"/>
        </w:rPr>
        <w:t xml:space="preserve"> ЭКГ в составе </w:t>
      </w:r>
      <w:r w:rsidR="00265851" w:rsidRPr="00C56EC6">
        <w:rPr>
          <w:sz w:val="22"/>
          <w:szCs w:val="22"/>
        </w:rPr>
        <w:t xml:space="preserve">1 комплект  для </w:t>
      </w:r>
      <w:r w:rsidRPr="00C56EC6">
        <w:rPr>
          <w:sz w:val="22"/>
          <w:szCs w:val="22"/>
        </w:rPr>
        <w:t>длите</w:t>
      </w:r>
      <w:r w:rsidR="00785B5D" w:rsidRPr="00C56EC6">
        <w:rPr>
          <w:sz w:val="22"/>
          <w:szCs w:val="22"/>
        </w:rPr>
        <w:t xml:space="preserve">льного </w:t>
      </w:r>
      <w:proofErr w:type="spellStart"/>
      <w:r w:rsidR="00785B5D" w:rsidRPr="00C56EC6">
        <w:rPr>
          <w:sz w:val="22"/>
          <w:szCs w:val="22"/>
        </w:rPr>
        <w:t>мониторирования</w:t>
      </w:r>
      <w:proofErr w:type="spellEnd"/>
      <w:r w:rsidR="00785B5D" w:rsidRPr="00C56EC6">
        <w:rPr>
          <w:sz w:val="22"/>
          <w:szCs w:val="22"/>
        </w:rPr>
        <w:t xml:space="preserve"> ЭКГ </w:t>
      </w:r>
      <w:r w:rsidR="006F310D" w:rsidRPr="00C56EC6">
        <w:rPr>
          <w:sz w:val="22"/>
          <w:szCs w:val="22"/>
        </w:rPr>
        <w:t xml:space="preserve">с </w:t>
      </w:r>
      <w:r w:rsidR="00FA1B5A" w:rsidRPr="00C56EC6">
        <w:rPr>
          <w:sz w:val="22"/>
          <w:szCs w:val="22"/>
        </w:rPr>
        <w:t xml:space="preserve">1 </w:t>
      </w:r>
      <w:r w:rsidR="00785B5D" w:rsidRPr="00C56EC6">
        <w:rPr>
          <w:sz w:val="22"/>
          <w:szCs w:val="22"/>
        </w:rPr>
        <w:t>(</w:t>
      </w:r>
      <w:r w:rsidR="00FA1B5A" w:rsidRPr="00C56EC6">
        <w:rPr>
          <w:sz w:val="22"/>
          <w:szCs w:val="22"/>
        </w:rPr>
        <w:t>одним</w:t>
      </w:r>
      <w:r w:rsidR="00785B5D" w:rsidRPr="00C56EC6">
        <w:rPr>
          <w:sz w:val="22"/>
          <w:szCs w:val="22"/>
          <w:u w:val="single"/>
        </w:rPr>
        <w:t>)</w:t>
      </w:r>
      <w:r w:rsidRPr="00C56EC6">
        <w:rPr>
          <w:sz w:val="22"/>
          <w:szCs w:val="22"/>
        </w:rPr>
        <w:t xml:space="preserve"> носимым </w:t>
      </w:r>
      <w:proofErr w:type="spellStart"/>
      <w:r w:rsidRPr="00C56EC6">
        <w:rPr>
          <w:sz w:val="22"/>
          <w:szCs w:val="22"/>
        </w:rPr>
        <w:t>кардиорегистратор</w:t>
      </w:r>
      <w:r w:rsidR="00FA1B5A" w:rsidRPr="00C56EC6">
        <w:rPr>
          <w:sz w:val="22"/>
          <w:szCs w:val="22"/>
        </w:rPr>
        <w:t>ом</w:t>
      </w:r>
      <w:proofErr w:type="spellEnd"/>
      <w:r w:rsidR="00AC4868" w:rsidRPr="00C56EC6">
        <w:rPr>
          <w:sz w:val="22"/>
          <w:szCs w:val="22"/>
        </w:rPr>
        <w:t xml:space="preserve"> </w:t>
      </w:r>
      <w:r w:rsidR="002A609D" w:rsidRPr="00C56EC6">
        <w:rPr>
          <w:sz w:val="22"/>
          <w:szCs w:val="22"/>
        </w:rPr>
        <w:t>ЭКГ</w:t>
      </w:r>
      <w:r w:rsidR="00E32860" w:rsidRPr="00C56EC6">
        <w:rPr>
          <w:sz w:val="22"/>
          <w:szCs w:val="22"/>
        </w:rPr>
        <w:t>.</w:t>
      </w:r>
    </w:p>
    <w:p w:rsidR="0076719D" w:rsidRPr="00C56EC6" w:rsidRDefault="0076719D" w:rsidP="0076719D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Необходимое количество закупаемых изделий – </w:t>
      </w:r>
      <w:r w:rsidR="00540933" w:rsidRPr="00C56EC6">
        <w:rPr>
          <w:sz w:val="22"/>
          <w:szCs w:val="22"/>
        </w:rPr>
        <w:t>1</w:t>
      </w:r>
      <w:r w:rsidRPr="00C56EC6">
        <w:rPr>
          <w:sz w:val="22"/>
          <w:szCs w:val="22"/>
        </w:rPr>
        <w:t xml:space="preserve"> </w:t>
      </w:r>
      <w:r w:rsidR="00785B5D" w:rsidRPr="00C56EC6">
        <w:rPr>
          <w:sz w:val="22"/>
          <w:szCs w:val="22"/>
        </w:rPr>
        <w:t>комплект</w:t>
      </w:r>
      <w:r w:rsidRPr="00C56EC6">
        <w:rPr>
          <w:sz w:val="22"/>
          <w:szCs w:val="22"/>
        </w:rPr>
        <w:t>.</w:t>
      </w:r>
    </w:p>
    <w:p w:rsidR="0076719D" w:rsidRPr="00C56EC6" w:rsidRDefault="0076719D" w:rsidP="0076719D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 Область применения – функциональная диагностика, электрокардиографические исследования.</w:t>
      </w:r>
    </w:p>
    <w:p w:rsidR="0076719D" w:rsidRPr="00C56EC6" w:rsidRDefault="0076719D" w:rsidP="0076719D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 График поставок – единовременная поставка.</w:t>
      </w:r>
    </w:p>
    <w:p w:rsidR="0076719D" w:rsidRPr="00C56EC6" w:rsidRDefault="0076719D" w:rsidP="0076719D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 Поставщик (производитель) в конкурсном предложении должен представить:</w:t>
      </w:r>
    </w:p>
    <w:p w:rsidR="0076719D" w:rsidRPr="00C56EC6" w:rsidRDefault="0076719D" w:rsidP="0076719D">
      <w:pPr>
        <w:numPr>
          <w:ilvl w:val="2"/>
          <w:numId w:val="34"/>
        </w:numPr>
        <w:tabs>
          <w:tab w:val="clear" w:pos="1713"/>
          <w:tab w:val="num" w:pos="567"/>
          <w:tab w:val="num" w:pos="1276"/>
        </w:tabs>
        <w:ind w:left="567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документы, разрешающие серийный выпуск указанного изделия (регистрационное удостоверение МЗ РБ);</w:t>
      </w:r>
    </w:p>
    <w:p w:rsidR="0076719D" w:rsidRPr="00C56EC6" w:rsidRDefault="0076719D" w:rsidP="0076719D">
      <w:pPr>
        <w:numPr>
          <w:ilvl w:val="2"/>
          <w:numId w:val="34"/>
        </w:numPr>
        <w:tabs>
          <w:tab w:val="clear" w:pos="1713"/>
          <w:tab w:val="num" w:pos="567"/>
          <w:tab w:val="num" w:pos="1276"/>
        </w:tabs>
        <w:ind w:left="567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документы, подтверждающие наличие сервисного обслуживания в Республике Беларусь, лицензии МЗ РБ;</w:t>
      </w:r>
    </w:p>
    <w:p w:rsidR="0076719D" w:rsidRPr="00C56EC6" w:rsidRDefault="0076719D" w:rsidP="00311767">
      <w:pPr>
        <w:ind w:left="568"/>
        <w:jc w:val="both"/>
        <w:rPr>
          <w:sz w:val="22"/>
          <w:szCs w:val="22"/>
        </w:rPr>
      </w:pPr>
      <w:r w:rsidRPr="00C56EC6">
        <w:rPr>
          <w:b/>
          <w:sz w:val="22"/>
          <w:szCs w:val="22"/>
        </w:rPr>
        <w:t>1.5.3</w:t>
      </w:r>
      <w:r w:rsidR="007304BE" w:rsidRPr="00C56EC6">
        <w:rPr>
          <w:b/>
          <w:sz w:val="22"/>
          <w:szCs w:val="22"/>
        </w:rPr>
        <w:t xml:space="preserve"> </w:t>
      </w:r>
      <w:r w:rsidR="00540933" w:rsidRPr="00C56EC6">
        <w:rPr>
          <w:b/>
          <w:sz w:val="22"/>
          <w:szCs w:val="22"/>
        </w:rPr>
        <w:t>*</w:t>
      </w:r>
      <w:r w:rsidRPr="00C56EC6">
        <w:rPr>
          <w:sz w:val="22"/>
          <w:szCs w:val="22"/>
        </w:rPr>
        <w:t xml:space="preserve"> се</w:t>
      </w:r>
      <w:r w:rsidR="00311767" w:rsidRPr="00C56EC6">
        <w:rPr>
          <w:sz w:val="22"/>
          <w:szCs w:val="22"/>
        </w:rPr>
        <w:t xml:space="preserve">ртификат типа средств измерений, </w:t>
      </w:r>
      <w:r w:rsidRPr="00C56EC6">
        <w:rPr>
          <w:sz w:val="22"/>
          <w:szCs w:val="22"/>
        </w:rPr>
        <w:t xml:space="preserve">выданный Госстандартом РБ. </w:t>
      </w:r>
    </w:p>
    <w:p w:rsidR="0076719D" w:rsidRPr="00C56EC6" w:rsidRDefault="0076719D" w:rsidP="0076719D">
      <w:pPr>
        <w:tabs>
          <w:tab w:val="num" w:pos="567"/>
        </w:tabs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 1.6</w:t>
      </w:r>
      <w:proofErr w:type="gramStart"/>
      <w:r w:rsidRPr="00C56EC6">
        <w:rPr>
          <w:sz w:val="22"/>
          <w:szCs w:val="22"/>
        </w:rPr>
        <w:t xml:space="preserve"> В</w:t>
      </w:r>
      <w:proofErr w:type="gramEnd"/>
      <w:r w:rsidRPr="00C56EC6">
        <w:rPr>
          <w:sz w:val="22"/>
          <w:szCs w:val="22"/>
        </w:rPr>
        <w:t xml:space="preserve"> стоимость предложения должны быть включены монтаж, наладка, обучение технического и медицинского персонала, гарантийное сервисное обслуживание не менее 1</w:t>
      </w:r>
      <w:r w:rsidR="00F3070B" w:rsidRPr="00C56EC6">
        <w:rPr>
          <w:sz w:val="22"/>
          <w:szCs w:val="22"/>
        </w:rPr>
        <w:t>2</w:t>
      </w:r>
      <w:r w:rsidRPr="00C56EC6">
        <w:rPr>
          <w:sz w:val="22"/>
          <w:szCs w:val="22"/>
        </w:rPr>
        <w:t xml:space="preserve"> месяцев с момента ввода оборудования в эксплуатацию.</w:t>
      </w:r>
    </w:p>
    <w:p w:rsidR="0076719D" w:rsidRPr="00C56EC6" w:rsidRDefault="003D5183" w:rsidP="00E85909">
      <w:pPr>
        <w:jc w:val="both"/>
        <w:rPr>
          <w:sz w:val="22"/>
          <w:szCs w:val="22"/>
        </w:rPr>
      </w:pPr>
      <w:r w:rsidRPr="00C56EC6">
        <w:rPr>
          <w:sz w:val="22"/>
          <w:szCs w:val="22"/>
        </w:rPr>
        <w:t>1.7</w:t>
      </w:r>
      <w:r w:rsidRPr="00C56EC6">
        <w:rPr>
          <w:sz w:val="22"/>
          <w:szCs w:val="22"/>
        </w:rPr>
        <w:tab/>
        <w:t xml:space="preserve">Пункты технического задания, отмеченные «*», должны обязательно выполняться, т.к. имеют особо </w:t>
      </w:r>
      <w:proofErr w:type="gramStart"/>
      <w:r w:rsidRPr="00C56EC6">
        <w:rPr>
          <w:sz w:val="22"/>
          <w:szCs w:val="22"/>
        </w:rPr>
        <w:t>важное значение</w:t>
      </w:r>
      <w:proofErr w:type="gramEnd"/>
      <w:r w:rsidRPr="00C56EC6">
        <w:rPr>
          <w:sz w:val="22"/>
          <w:szCs w:val="22"/>
        </w:rPr>
        <w:t>, определяют класс и функциональные возможности оборудования. Все предложения, не удовлетворяющие хотя бы одному из этих пунктов, не будут рассматриваться.</w:t>
      </w:r>
    </w:p>
    <w:p w:rsidR="007304BE" w:rsidRPr="00C56EC6" w:rsidRDefault="0076719D" w:rsidP="005D0C76">
      <w:pPr>
        <w:jc w:val="center"/>
        <w:rPr>
          <w:sz w:val="22"/>
          <w:szCs w:val="22"/>
        </w:rPr>
      </w:pPr>
      <w:r w:rsidRPr="00C56EC6">
        <w:rPr>
          <w:b/>
          <w:sz w:val="22"/>
          <w:szCs w:val="22"/>
        </w:rPr>
        <w:t xml:space="preserve">    </w:t>
      </w:r>
      <w:r w:rsidRPr="00C56EC6">
        <w:rPr>
          <w:sz w:val="22"/>
          <w:szCs w:val="22"/>
        </w:rPr>
        <w:t xml:space="preserve">                                                                       </w:t>
      </w:r>
    </w:p>
    <w:p w:rsidR="0076719D" w:rsidRPr="00C56EC6" w:rsidRDefault="0076719D" w:rsidP="0076719D">
      <w:pPr>
        <w:rPr>
          <w:b/>
          <w:sz w:val="22"/>
          <w:szCs w:val="22"/>
        </w:rPr>
      </w:pPr>
    </w:p>
    <w:p w:rsidR="0076719D" w:rsidRPr="00C56EC6" w:rsidRDefault="0076719D" w:rsidP="007304BE">
      <w:pPr>
        <w:jc w:val="center"/>
        <w:rPr>
          <w:b/>
          <w:sz w:val="22"/>
          <w:szCs w:val="22"/>
        </w:rPr>
      </w:pPr>
      <w:r w:rsidRPr="00C56EC6">
        <w:rPr>
          <w:b/>
          <w:sz w:val="22"/>
          <w:szCs w:val="22"/>
        </w:rPr>
        <w:t>1.2. Состав оборудования (1 комплекта поставки).</w:t>
      </w:r>
    </w:p>
    <w:p w:rsidR="0076719D" w:rsidRPr="00C56EC6" w:rsidRDefault="0076719D" w:rsidP="0076719D">
      <w:pPr>
        <w:rPr>
          <w:b/>
          <w:sz w:val="22"/>
          <w:szCs w:val="22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3603"/>
        <w:gridCol w:w="3624"/>
        <w:gridCol w:w="1053"/>
      </w:tblGrid>
      <w:tr w:rsidR="00265851" w:rsidRPr="00C56EC6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56EC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56EC6">
              <w:rPr>
                <w:rFonts w:ascii="Times New Roman" w:hAnsi="Times New Roman"/>
              </w:rPr>
              <w:t>/</w:t>
            </w:r>
            <w:proofErr w:type="spellStart"/>
            <w:r w:rsidRPr="00C56EC6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940" w:type="pct"/>
            <w:shd w:val="clear" w:color="auto" w:fill="auto"/>
          </w:tcPr>
          <w:p w:rsidR="00265851" w:rsidRPr="00C56EC6" w:rsidRDefault="00265851" w:rsidP="0077131A">
            <w:pPr>
              <w:pStyle w:val="21"/>
              <w:jc w:val="center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51" w:type="pct"/>
            <w:shd w:val="clear" w:color="auto" w:fill="auto"/>
          </w:tcPr>
          <w:p w:rsidR="00265851" w:rsidRPr="00C56EC6" w:rsidRDefault="00265851" w:rsidP="0077131A">
            <w:pPr>
              <w:pStyle w:val="21"/>
              <w:jc w:val="center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Базовые параметры</w:t>
            </w:r>
          </w:p>
        </w:tc>
        <w:tc>
          <w:tcPr>
            <w:tcW w:w="567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Кол-во</w:t>
            </w:r>
          </w:p>
        </w:tc>
      </w:tr>
      <w:tr w:rsidR="00265851" w:rsidRPr="00C56EC6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65851" w:rsidRPr="00C56EC6" w:rsidRDefault="00265851" w:rsidP="0077131A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Обрабатывающий комплекс – персональный компьютер (ПК) с параметрами не хуже</w:t>
            </w:r>
          </w:p>
        </w:tc>
        <w:tc>
          <w:tcPr>
            <w:tcW w:w="1951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 xml:space="preserve">Системный блок: 2-х ядерный процессор /ОЗУ 1024 МБ/ HD 250 ГБ/ DVD-RW; цветной монитор LCD не менее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C56EC6">
                <w:rPr>
                  <w:rFonts w:ascii="Times New Roman" w:hAnsi="Times New Roman"/>
                </w:rPr>
                <w:t>19”</w:t>
              </w:r>
            </w:smartTag>
            <w:r w:rsidRPr="00C56EC6">
              <w:rPr>
                <w:rFonts w:ascii="Times New Roman" w:hAnsi="Times New Roman"/>
              </w:rPr>
              <w:t xml:space="preserve">, принтер лазерный </w:t>
            </w:r>
            <w:proofErr w:type="gramStart"/>
            <w:r w:rsidRPr="00C56EC6">
              <w:rPr>
                <w:rFonts w:ascii="Times New Roman" w:hAnsi="Times New Roman"/>
              </w:rPr>
              <w:t>ч/б</w:t>
            </w:r>
            <w:proofErr w:type="gramEnd"/>
            <w:r w:rsidRPr="00C56EC6">
              <w:rPr>
                <w:rFonts w:ascii="Times New Roman" w:hAnsi="Times New Roman"/>
              </w:rPr>
              <w:t>.</w:t>
            </w:r>
          </w:p>
        </w:tc>
        <w:tc>
          <w:tcPr>
            <w:tcW w:w="567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 шт.</w:t>
            </w:r>
          </w:p>
        </w:tc>
      </w:tr>
      <w:tr w:rsidR="00265851" w:rsidRPr="00C56EC6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65851" w:rsidRPr="00C56EC6" w:rsidRDefault="00265851" w:rsidP="0077131A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Носимый регистратор для длительной записи и анализа ЭКГ</w:t>
            </w:r>
          </w:p>
        </w:tc>
        <w:tc>
          <w:tcPr>
            <w:tcW w:w="1951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proofErr w:type="gramStart"/>
            <w:r w:rsidRPr="00C56EC6">
              <w:rPr>
                <w:rFonts w:ascii="Times New Roman" w:hAnsi="Times New Roman"/>
              </w:rPr>
              <w:t>Предназначен</w:t>
            </w:r>
            <w:proofErr w:type="gramEnd"/>
            <w:r w:rsidRPr="00C56EC6">
              <w:rPr>
                <w:rFonts w:ascii="Times New Roman" w:hAnsi="Times New Roman"/>
              </w:rPr>
              <w:t xml:space="preserve"> для непрерывной регистрации ЭКГ до 72 часов</w:t>
            </w:r>
          </w:p>
        </w:tc>
        <w:tc>
          <w:tcPr>
            <w:tcW w:w="567" w:type="pct"/>
            <w:shd w:val="clear" w:color="auto" w:fill="auto"/>
          </w:tcPr>
          <w:p w:rsidR="00265851" w:rsidRPr="00C56EC6" w:rsidRDefault="00FA1B5A" w:rsidP="0077131A">
            <w:pPr>
              <w:pStyle w:val="21"/>
              <w:rPr>
                <w:rFonts w:ascii="Times New Roman" w:hAnsi="Times New Roman"/>
                <w:highlight w:val="yellow"/>
              </w:rPr>
            </w:pPr>
            <w:r w:rsidRPr="00C56EC6">
              <w:rPr>
                <w:rFonts w:ascii="Times New Roman" w:hAnsi="Times New Roman"/>
              </w:rPr>
              <w:t>1</w:t>
            </w:r>
            <w:r w:rsidR="005B0178" w:rsidRPr="00C56EC6">
              <w:rPr>
                <w:rFonts w:ascii="Times New Roman" w:hAnsi="Times New Roman"/>
              </w:rPr>
              <w:t xml:space="preserve"> </w:t>
            </w:r>
            <w:r w:rsidR="00265851" w:rsidRPr="00C56EC6">
              <w:rPr>
                <w:rFonts w:ascii="Times New Roman" w:hAnsi="Times New Roman"/>
              </w:rPr>
              <w:t>шт.</w:t>
            </w:r>
          </w:p>
        </w:tc>
      </w:tr>
      <w:tr w:rsidR="00200337" w:rsidRPr="00C56EC6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00337" w:rsidRPr="00C56EC6" w:rsidRDefault="00200337" w:rsidP="00200337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 xml:space="preserve">Карта памяти стандартного типа </w:t>
            </w:r>
            <w:r w:rsidRPr="00C56EC6">
              <w:rPr>
                <w:rFonts w:ascii="Times New Roman" w:hAnsi="Times New Roman"/>
                <w:lang w:val="en-US"/>
              </w:rPr>
              <w:t>SD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C56EC6">
              <w:rPr>
                <w:rFonts w:ascii="Times New Roman" w:hAnsi="Times New Roman"/>
              </w:rPr>
              <w:t>Предназначена</w:t>
            </w:r>
            <w:proofErr w:type="gramEnd"/>
            <w:r w:rsidRPr="00C56EC6">
              <w:rPr>
                <w:rFonts w:ascii="Times New Roman" w:hAnsi="Times New Roman"/>
              </w:rPr>
              <w:t xml:space="preserve"> для сохранения непрерывной записи ЭКГ без сжатия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FA1B5A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</w:t>
            </w:r>
            <w:r w:rsidR="00200337" w:rsidRPr="00C56EC6">
              <w:rPr>
                <w:rFonts w:ascii="Times New Roman" w:hAnsi="Times New Roman"/>
              </w:rPr>
              <w:t xml:space="preserve"> шт.</w:t>
            </w:r>
          </w:p>
        </w:tc>
      </w:tr>
      <w:tr w:rsidR="00200337" w:rsidRPr="00C56EC6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00337" w:rsidRPr="00C56EC6" w:rsidRDefault="00200337" w:rsidP="00200337">
            <w:pPr>
              <w:pStyle w:val="21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*</w:t>
            </w: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Программное обеспечение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Для анализа длительной записи  ЭКГ.</w:t>
            </w:r>
          </w:p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</w:p>
        </w:tc>
        <w:tc>
          <w:tcPr>
            <w:tcW w:w="567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 шт.</w:t>
            </w:r>
          </w:p>
        </w:tc>
      </w:tr>
      <w:tr w:rsidR="00200337" w:rsidRPr="00C56EC6" w:rsidTr="003E2312">
        <w:trPr>
          <w:trHeight w:val="615"/>
        </w:trPr>
        <w:tc>
          <w:tcPr>
            <w:tcW w:w="542" w:type="pct"/>
            <w:shd w:val="clear" w:color="auto" w:fill="auto"/>
          </w:tcPr>
          <w:p w:rsidR="00200337" w:rsidRPr="00C56EC6" w:rsidRDefault="00200337" w:rsidP="00200337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 xml:space="preserve">Чехол сумка для регистратора 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FA1B5A" w:rsidP="00200337">
            <w:pPr>
              <w:pStyle w:val="21"/>
              <w:rPr>
                <w:rFonts w:ascii="Times New Roman" w:hAnsi="Times New Roman"/>
                <w:highlight w:val="yellow"/>
              </w:rPr>
            </w:pPr>
            <w:r w:rsidRPr="00C56EC6">
              <w:rPr>
                <w:rFonts w:ascii="Times New Roman" w:hAnsi="Times New Roman"/>
              </w:rPr>
              <w:t>1</w:t>
            </w:r>
            <w:r w:rsidR="00200337" w:rsidRPr="00C56EC6">
              <w:rPr>
                <w:rFonts w:ascii="Times New Roman" w:hAnsi="Times New Roman"/>
              </w:rPr>
              <w:t xml:space="preserve"> шт.</w:t>
            </w:r>
          </w:p>
        </w:tc>
      </w:tr>
      <w:tr w:rsidR="00200337" w:rsidRPr="00C56EC6" w:rsidTr="003E2312">
        <w:trPr>
          <w:trHeight w:val="615"/>
        </w:trPr>
        <w:tc>
          <w:tcPr>
            <w:tcW w:w="542" w:type="pct"/>
            <w:shd w:val="clear" w:color="auto" w:fill="auto"/>
          </w:tcPr>
          <w:p w:rsidR="00200337" w:rsidRPr="00C56EC6" w:rsidRDefault="00200337" w:rsidP="00200337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*</w:t>
            </w: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proofErr w:type="spellStart"/>
            <w:r w:rsidRPr="00C56EC6">
              <w:rPr>
                <w:rFonts w:ascii="Times New Roman" w:hAnsi="Times New Roman"/>
                <w:lang w:val="en-US"/>
              </w:rPr>
              <w:t>Чехол</w:t>
            </w:r>
            <w:proofErr w:type="spellEnd"/>
            <w:r w:rsidRPr="00C56EC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6EC6">
              <w:rPr>
                <w:rFonts w:ascii="Times New Roman" w:hAnsi="Times New Roman"/>
                <w:lang w:val="en-US"/>
              </w:rPr>
              <w:t>одноразового</w:t>
            </w:r>
            <w:proofErr w:type="spellEnd"/>
            <w:r w:rsidRPr="00C56EC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6EC6">
              <w:rPr>
                <w:rFonts w:ascii="Times New Roman" w:hAnsi="Times New Roman"/>
                <w:lang w:val="en-US"/>
              </w:rPr>
              <w:t>использования</w:t>
            </w:r>
            <w:proofErr w:type="spellEnd"/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FA1B5A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</w:t>
            </w:r>
            <w:r w:rsidR="00200337" w:rsidRPr="00C56EC6">
              <w:rPr>
                <w:rFonts w:ascii="Times New Roman" w:hAnsi="Times New Roman"/>
              </w:rPr>
              <w:t>0 шт.</w:t>
            </w:r>
          </w:p>
        </w:tc>
      </w:tr>
      <w:tr w:rsidR="00200337" w:rsidRPr="00C56EC6" w:rsidTr="003E2312">
        <w:trPr>
          <w:trHeight w:val="615"/>
        </w:trPr>
        <w:tc>
          <w:tcPr>
            <w:tcW w:w="542" w:type="pct"/>
            <w:shd w:val="clear" w:color="auto" w:fill="auto"/>
          </w:tcPr>
          <w:p w:rsidR="00200337" w:rsidRPr="00C56EC6" w:rsidRDefault="00200337" w:rsidP="00200337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Электроды одноразовые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FA1B5A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15</w:t>
            </w:r>
            <w:r w:rsidR="00200337" w:rsidRPr="00C56EC6">
              <w:rPr>
                <w:rFonts w:ascii="Times New Roman" w:hAnsi="Times New Roman"/>
              </w:rPr>
              <w:t>0 шт.</w:t>
            </w:r>
          </w:p>
        </w:tc>
      </w:tr>
      <w:tr w:rsidR="00200337" w:rsidRPr="00C56EC6" w:rsidTr="003E2312">
        <w:trPr>
          <w:trHeight w:val="615"/>
        </w:trPr>
        <w:tc>
          <w:tcPr>
            <w:tcW w:w="542" w:type="pct"/>
            <w:shd w:val="clear" w:color="auto" w:fill="auto"/>
          </w:tcPr>
          <w:p w:rsidR="00200337" w:rsidRPr="00C56EC6" w:rsidRDefault="00200337" w:rsidP="00200337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Аккумуляторные батареи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FA1B5A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  <w:r w:rsidR="00200337" w:rsidRPr="00C56E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FA1B5A" w:rsidP="002A609D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4</w:t>
            </w:r>
            <w:r w:rsidR="00200337" w:rsidRPr="00C56EC6">
              <w:rPr>
                <w:rFonts w:ascii="Times New Roman" w:hAnsi="Times New Roman"/>
              </w:rPr>
              <w:t xml:space="preserve"> шт.</w:t>
            </w:r>
          </w:p>
        </w:tc>
      </w:tr>
      <w:tr w:rsidR="00200337" w:rsidRPr="00C56EC6" w:rsidTr="003E2312">
        <w:trPr>
          <w:trHeight w:val="273"/>
        </w:trPr>
        <w:tc>
          <w:tcPr>
            <w:tcW w:w="542" w:type="pct"/>
            <w:shd w:val="clear" w:color="auto" w:fill="auto"/>
          </w:tcPr>
          <w:p w:rsidR="00200337" w:rsidRPr="00C56EC6" w:rsidRDefault="00200337" w:rsidP="00200337">
            <w:pPr>
              <w:pStyle w:val="2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Зарядное устройство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2A609D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</w:t>
            </w:r>
            <w:r w:rsidR="00200337" w:rsidRPr="00C56EC6">
              <w:rPr>
                <w:rFonts w:ascii="Times New Roman" w:hAnsi="Times New Roman"/>
              </w:rPr>
              <w:t xml:space="preserve"> шт.</w:t>
            </w:r>
          </w:p>
        </w:tc>
      </w:tr>
      <w:tr w:rsidR="00200337" w:rsidRPr="00C56EC6" w:rsidTr="003E2312">
        <w:trPr>
          <w:trHeight w:val="281"/>
        </w:trPr>
        <w:tc>
          <w:tcPr>
            <w:tcW w:w="542" w:type="pct"/>
            <w:shd w:val="clear" w:color="auto" w:fill="auto"/>
          </w:tcPr>
          <w:p w:rsidR="00200337" w:rsidRPr="00C56EC6" w:rsidRDefault="00200337" w:rsidP="00200337">
            <w:pPr>
              <w:pStyle w:val="2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Руководство по эксплуатации (паспорт)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FA1B5A" w:rsidP="00200337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</w:t>
            </w:r>
            <w:r w:rsidR="00200337" w:rsidRPr="00C56EC6">
              <w:rPr>
                <w:sz w:val="22"/>
                <w:szCs w:val="22"/>
              </w:rPr>
              <w:t xml:space="preserve"> экз.</w:t>
            </w:r>
          </w:p>
        </w:tc>
      </w:tr>
      <w:tr w:rsidR="00200337" w:rsidRPr="00C56EC6" w:rsidTr="003E2312">
        <w:trPr>
          <w:trHeight w:val="261"/>
        </w:trPr>
        <w:tc>
          <w:tcPr>
            <w:tcW w:w="542" w:type="pct"/>
            <w:shd w:val="clear" w:color="auto" w:fill="auto"/>
          </w:tcPr>
          <w:p w:rsidR="00200337" w:rsidRPr="00C56EC6" w:rsidRDefault="00200337" w:rsidP="00200337">
            <w:pPr>
              <w:pStyle w:val="2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Руководство пользователя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 экз.</w:t>
            </w:r>
          </w:p>
        </w:tc>
      </w:tr>
    </w:tbl>
    <w:p w:rsidR="0076719D" w:rsidRPr="00C56EC6" w:rsidRDefault="0076719D" w:rsidP="0076719D">
      <w:pPr>
        <w:rPr>
          <w:b/>
          <w:sz w:val="22"/>
          <w:szCs w:val="22"/>
        </w:rPr>
      </w:pPr>
    </w:p>
    <w:p w:rsidR="0076719D" w:rsidRPr="00C56EC6" w:rsidRDefault="0076719D" w:rsidP="0076719D">
      <w:pPr>
        <w:ind w:left="3828"/>
        <w:rPr>
          <w:b/>
          <w:sz w:val="22"/>
          <w:szCs w:val="22"/>
        </w:rPr>
      </w:pPr>
    </w:p>
    <w:p w:rsidR="0076719D" w:rsidRPr="00C56EC6" w:rsidRDefault="0076719D" w:rsidP="00C71B18">
      <w:pPr>
        <w:ind w:left="993"/>
        <w:jc w:val="center"/>
        <w:rPr>
          <w:b/>
          <w:sz w:val="22"/>
          <w:szCs w:val="22"/>
        </w:rPr>
      </w:pPr>
      <w:r w:rsidRPr="00C56EC6">
        <w:rPr>
          <w:b/>
          <w:sz w:val="22"/>
          <w:szCs w:val="22"/>
        </w:rPr>
        <w:t>2. Технические требования:</w:t>
      </w:r>
    </w:p>
    <w:p w:rsidR="00776110" w:rsidRPr="00C56EC6" w:rsidRDefault="00776110" w:rsidP="00776110">
      <w:pPr>
        <w:ind w:left="131"/>
        <w:rPr>
          <w:b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6"/>
        <w:gridCol w:w="4392"/>
        <w:gridCol w:w="4961"/>
      </w:tblGrid>
      <w:tr w:rsidR="00776110" w:rsidRPr="00C56EC6" w:rsidTr="002535A6">
        <w:trPr>
          <w:trHeight w:val="585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pStyle w:val="21"/>
              <w:rPr>
                <w:rFonts w:ascii="Times New Roman" w:hAnsi="Times New Roman"/>
                <w:b/>
              </w:rPr>
            </w:pPr>
          </w:p>
          <w:p w:rsidR="00776110" w:rsidRPr="00C56EC6" w:rsidRDefault="00776110" w:rsidP="0077131A">
            <w:pPr>
              <w:pStyle w:val="21"/>
              <w:jc w:val="center"/>
              <w:rPr>
                <w:rFonts w:ascii="Times New Roman" w:hAnsi="Times New Roman"/>
                <w:b/>
              </w:rPr>
            </w:pPr>
            <w:r w:rsidRPr="00C56EC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56EC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56EC6">
              <w:rPr>
                <w:rFonts w:ascii="Times New Roman" w:hAnsi="Times New Roman"/>
                <w:b/>
              </w:rPr>
              <w:t>/</w:t>
            </w:r>
            <w:proofErr w:type="spellStart"/>
            <w:r w:rsidRPr="00C56EC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pStyle w:val="21"/>
              <w:jc w:val="center"/>
              <w:rPr>
                <w:rFonts w:ascii="Times New Roman" w:hAnsi="Times New Roman"/>
                <w:b/>
              </w:rPr>
            </w:pPr>
          </w:p>
          <w:p w:rsidR="00776110" w:rsidRPr="00C56EC6" w:rsidRDefault="00776110" w:rsidP="0077131A">
            <w:pPr>
              <w:pStyle w:val="21"/>
              <w:jc w:val="center"/>
              <w:rPr>
                <w:rFonts w:ascii="Times New Roman" w:hAnsi="Times New Roman"/>
                <w:b/>
              </w:rPr>
            </w:pPr>
            <w:r w:rsidRPr="00C56EC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77131A">
            <w:pPr>
              <w:pStyle w:val="21"/>
              <w:rPr>
                <w:rFonts w:ascii="Times New Roman" w:hAnsi="Times New Roman"/>
                <w:b/>
              </w:rPr>
            </w:pPr>
          </w:p>
          <w:p w:rsidR="00776110" w:rsidRPr="00C56EC6" w:rsidRDefault="00776110" w:rsidP="0077131A">
            <w:pPr>
              <w:pStyle w:val="21"/>
              <w:rPr>
                <w:rFonts w:ascii="Times New Roman" w:hAnsi="Times New Roman"/>
                <w:b/>
              </w:rPr>
            </w:pPr>
            <w:r w:rsidRPr="00C56EC6">
              <w:rPr>
                <w:rFonts w:ascii="Times New Roman" w:hAnsi="Times New Roman"/>
                <w:b/>
              </w:rPr>
              <w:t>Базовые параметры</w:t>
            </w:r>
          </w:p>
        </w:tc>
      </w:tr>
      <w:tr w:rsidR="00776110" w:rsidRPr="00C56EC6" w:rsidTr="00200337">
        <w:trPr>
          <w:trHeight w:val="555"/>
        </w:trPr>
        <w:tc>
          <w:tcPr>
            <w:tcW w:w="10519" w:type="dxa"/>
            <w:gridSpan w:val="3"/>
            <w:shd w:val="clear" w:color="auto" w:fill="auto"/>
            <w:vAlign w:val="center"/>
          </w:tcPr>
          <w:p w:rsidR="00776110" w:rsidRPr="00C56EC6" w:rsidRDefault="00776110" w:rsidP="0077131A">
            <w:pPr>
              <w:pStyle w:val="21"/>
              <w:rPr>
                <w:rFonts w:ascii="Times New Roman" w:hAnsi="Times New Roman"/>
                <w:b/>
              </w:rPr>
            </w:pPr>
            <w:r w:rsidRPr="00C56EC6">
              <w:rPr>
                <w:rFonts w:ascii="Times New Roman" w:hAnsi="Times New Roman"/>
                <w:b/>
              </w:rPr>
              <w:t xml:space="preserve">1. Основные параметры </w:t>
            </w:r>
            <w:proofErr w:type="gramStart"/>
            <w:r w:rsidRPr="00C56EC6">
              <w:rPr>
                <w:rFonts w:ascii="Times New Roman" w:hAnsi="Times New Roman"/>
                <w:b/>
              </w:rPr>
              <w:t>суточного</w:t>
            </w:r>
            <w:proofErr w:type="gramEnd"/>
            <w:r w:rsidRPr="00C56EC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56EC6">
              <w:rPr>
                <w:rFonts w:ascii="Times New Roman" w:hAnsi="Times New Roman"/>
                <w:b/>
              </w:rPr>
              <w:t>мониторирования</w:t>
            </w:r>
            <w:proofErr w:type="spellEnd"/>
            <w:r w:rsidRPr="00C56EC6">
              <w:rPr>
                <w:rFonts w:ascii="Times New Roman" w:hAnsi="Times New Roman"/>
                <w:b/>
              </w:rPr>
              <w:t xml:space="preserve"> ЭКГ</w:t>
            </w:r>
          </w:p>
        </w:tc>
      </w:tr>
      <w:tr w:rsidR="00776110" w:rsidRPr="00C56EC6" w:rsidTr="00200337">
        <w:trPr>
          <w:trHeight w:val="577"/>
        </w:trPr>
        <w:tc>
          <w:tcPr>
            <w:tcW w:w="10519" w:type="dxa"/>
            <w:gridSpan w:val="3"/>
            <w:shd w:val="clear" w:color="auto" w:fill="auto"/>
            <w:vAlign w:val="center"/>
          </w:tcPr>
          <w:p w:rsidR="00776110" w:rsidRPr="00C56EC6" w:rsidRDefault="00776110" w:rsidP="0077131A">
            <w:pPr>
              <w:pStyle w:val="21"/>
              <w:rPr>
                <w:rFonts w:ascii="Times New Roman" w:hAnsi="Times New Roman"/>
                <w:b/>
                <w:bCs/>
              </w:rPr>
            </w:pPr>
            <w:r w:rsidRPr="00C56EC6">
              <w:rPr>
                <w:rFonts w:ascii="Times New Roman" w:hAnsi="Times New Roman"/>
                <w:b/>
                <w:bCs/>
              </w:rPr>
              <w:t>1.1. Требования к носимому регистратору ЭКГ</w:t>
            </w:r>
          </w:p>
        </w:tc>
      </w:tr>
      <w:tr w:rsidR="00776110" w:rsidRPr="00C56EC6" w:rsidTr="002535A6">
        <w:trPr>
          <w:trHeight w:val="889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</w:t>
            </w:r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Условия эксплуатации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77131A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- температура от 10</w:t>
            </w:r>
            <w:proofErr w:type="gramStart"/>
            <w:r w:rsidRPr="00C56EC6">
              <w:rPr>
                <w:rFonts w:ascii="Times New Roman" w:hAnsi="Times New Roman"/>
                <w:sz w:val="22"/>
                <w:szCs w:val="22"/>
              </w:rPr>
              <w:t xml:space="preserve"> ºС</w:t>
            </w:r>
            <w:proofErr w:type="gramEnd"/>
            <w:r w:rsidRPr="00C56EC6">
              <w:rPr>
                <w:rFonts w:ascii="Times New Roman" w:hAnsi="Times New Roman"/>
                <w:sz w:val="22"/>
                <w:szCs w:val="22"/>
              </w:rPr>
              <w:t xml:space="preserve"> до 40ºС;</w:t>
            </w:r>
          </w:p>
          <w:p w:rsidR="00776110" w:rsidRPr="00C56EC6" w:rsidRDefault="00776110" w:rsidP="00A040C3">
            <w:pPr>
              <w:spacing w:line="240" w:lineRule="atLeast"/>
              <w:ind w:right="-108" w:firstLine="34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относительная влажность до 95% </w:t>
            </w:r>
          </w:p>
        </w:tc>
      </w:tr>
      <w:tr w:rsidR="00776110" w:rsidRPr="00C56EC6" w:rsidTr="00EE63A5">
        <w:trPr>
          <w:trHeight w:val="497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1.1.2.</w:t>
            </w:r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776110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От двух аккум</w:t>
            </w:r>
            <w:r w:rsidR="00915A89" w:rsidRPr="00C56EC6">
              <w:rPr>
                <w:sz w:val="22"/>
                <w:szCs w:val="22"/>
              </w:rPr>
              <w:t>уляторов или батареек размера А</w:t>
            </w:r>
            <w:r w:rsidRPr="00C56EC6">
              <w:rPr>
                <w:sz w:val="22"/>
                <w:szCs w:val="22"/>
              </w:rPr>
              <w:t>А</w:t>
            </w:r>
          </w:p>
        </w:tc>
      </w:tr>
      <w:tr w:rsidR="00776110" w:rsidRPr="00C56EC6" w:rsidTr="00EE63A5">
        <w:trPr>
          <w:trHeight w:val="210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1.1.3.</w:t>
            </w:r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Вес 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915A89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не более </w:t>
            </w:r>
            <w:r w:rsidR="00915A89" w:rsidRPr="00C56EC6">
              <w:rPr>
                <w:sz w:val="22"/>
                <w:szCs w:val="22"/>
              </w:rPr>
              <w:t>200</w:t>
            </w:r>
            <w:r w:rsidRPr="00C56EC6">
              <w:rPr>
                <w:sz w:val="22"/>
                <w:szCs w:val="22"/>
              </w:rPr>
              <w:t xml:space="preserve"> г.</w:t>
            </w:r>
          </w:p>
        </w:tc>
      </w:tr>
      <w:tr w:rsidR="00776110" w:rsidRPr="00C56EC6" w:rsidTr="002535A6">
        <w:trPr>
          <w:trHeight w:val="225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1.1.4</w:t>
            </w:r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1A32CE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 xml:space="preserve">Класс II с типом защиты </w:t>
            </w:r>
            <w:r w:rsidR="001A32CE" w:rsidRPr="00C56EC6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C56EC6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</w:tr>
      <w:tr w:rsidR="00776110" w:rsidRPr="00C56EC6" w:rsidTr="002535A6">
        <w:trPr>
          <w:trHeight w:val="270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1.1.5</w:t>
            </w:r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Режимы регистрации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77131A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Непрерывная регистрация 3 каналов и 12 стандартных (реконструированных) отведений</w:t>
            </w:r>
          </w:p>
        </w:tc>
      </w:tr>
      <w:tr w:rsidR="00776110" w:rsidRPr="00C56EC6" w:rsidTr="002535A6">
        <w:trPr>
          <w:trHeight w:val="165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1.1.6.*</w:t>
            </w:r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proofErr w:type="spellStart"/>
            <w:r w:rsidRPr="00C56EC6">
              <w:rPr>
                <w:sz w:val="22"/>
                <w:szCs w:val="22"/>
              </w:rPr>
              <w:t>Детекция</w:t>
            </w:r>
            <w:proofErr w:type="spellEnd"/>
            <w:r w:rsidRPr="00C56EC6">
              <w:rPr>
                <w:sz w:val="22"/>
                <w:szCs w:val="22"/>
              </w:rPr>
              <w:t xml:space="preserve"> </w:t>
            </w:r>
            <w:proofErr w:type="spellStart"/>
            <w:r w:rsidRPr="00C56EC6">
              <w:rPr>
                <w:sz w:val="22"/>
                <w:szCs w:val="22"/>
              </w:rPr>
              <w:t>кардиостимуляции</w:t>
            </w:r>
            <w:proofErr w:type="spellEnd"/>
          </w:p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1-2-3 камерной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77131A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Распознавание импульсов стимулятора:</w:t>
            </w:r>
          </w:p>
          <w:p w:rsidR="00776110" w:rsidRPr="00C56EC6" w:rsidRDefault="00776110" w:rsidP="0077131A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rFonts w:ascii="Times New Roman" w:hAnsi="Times New Roman"/>
                <w:sz w:val="22"/>
                <w:szCs w:val="22"/>
              </w:rPr>
              <w:t>длительнсть</w:t>
            </w:r>
            <w:proofErr w:type="spellEnd"/>
            <w:r w:rsidRPr="00C56EC6">
              <w:rPr>
                <w:rFonts w:ascii="Times New Roman" w:hAnsi="Times New Roman"/>
                <w:sz w:val="22"/>
                <w:szCs w:val="22"/>
              </w:rPr>
              <w:t xml:space="preserve"> 0.1мс - 50 мс;</w:t>
            </w:r>
          </w:p>
          <w:p w:rsidR="00776110" w:rsidRPr="00C56EC6" w:rsidRDefault="00776110" w:rsidP="0077131A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- амплитуда 0.1мВ - 5мв</w:t>
            </w:r>
          </w:p>
        </w:tc>
      </w:tr>
      <w:tr w:rsidR="00B5702C" w:rsidRPr="00C56EC6" w:rsidTr="00EE63A5">
        <w:trPr>
          <w:trHeight w:val="165"/>
        </w:trPr>
        <w:tc>
          <w:tcPr>
            <w:tcW w:w="1166" w:type="dxa"/>
            <w:shd w:val="clear" w:color="auto" w:fill="auto"/>
          </w:tcPr>
          <w:p w:rsidR="00B5702C" w:rsidRPr="00C56EC6" w:rsidRDefault="00544B51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1.1.7</w:t>
            </w:r>
            <w:r w:rsidR="003927A7" w:rsidRPr="00C56EC6">
              <w:rPr>
                <w:sz w:val="22"/>
                <w:szCs w:val="22"/>
              </w:rPr>
              <w:t>*</w:t>
            </w:r>
          </w:p>
        </w:tc>
        <w:tc>
          <w:tcPr>
            <w:tcW w:w="4392" w:type="dxa"/>
            <w:shd w:val="clear" w:color="auto" w:fill="auto"/>
          </w:tcPr>
          <w:p w:rsidR="00B5702C" w:rsidRPr="00C56EC6" w:rsidRDefault="00B5702C" w:rsidP="0077131A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Наличие датчика движения и положения тела в пространстве</w:t>
            </w:r>
          </w:p>
        </w:tc>
        <w:tc>
          <w:tcPr>
            <w:tcW w:w="4961" w:type="dxa"/>
            <w:shd w:val="clear" w:color="auto" w:fill="auto"/>
          </w:tcPr>
          <w:p w:rsidR="00B5702C" w:rsidRPr="00C56EC6" w:rsidRDefault="00544B51" w:rsidP="00544B51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EE63A5">
        <w:trPr>
          <w:trHeight w:val="16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1.1.8 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bCs/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 xml:space="preserve">Наличие канала </w:t>
            </w:r>
            <w:proofErr w:type="spellStart"/>
            <w:r w:rsidRPr="00C56EC6">
              <w:rPr>
                <w:bCs/>
                <w:sz w:val="22"/>
                <w:szCs w:val="22"/>
              </w:rPr>
              <w:t>реопневмограммы</w:t>
            </w:r>
            <w:proofErr w:type="spellEnd"/>
            <w:r w:rsidRPr="00C56EC6">
              <w:rPr>
                <w:bCs/>
                <w:sz w:val="22"/>
                <w:szCs w:val="22"/>
              </w:rPr>
              <w:t xml:space="preserve"> канала дыхания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EE63A5">
        <w:trPr>
          <w:trHeight w:val="16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1.1.9.*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bCs/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Возможность записи голосовых сообщений,  речевых меток пациента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134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1.1.10.*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Запись ЭКГ без сжатия до 72 часов (3 суток)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5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1.1.11 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Энергонезависимая память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56EC6">
              <w:rPr>
                <w:rFonts w:ascii="Times New Roman" w:hAnsi="Times New Roman"/>
                <w:sz w:val="22"/>
                <w:szCs w:val="22"/>
              </w:rPr>
              <w:t>Flash</w:t>
            </w:r>
            <w:proofErr w:type="spellEnd"/>
            <w:r w:rsidRPr="00C56EC6">
              <w:rPr>
                <w:rFonts w:ascii="Times New Roman" w:hAnsi="Times New Roman"/>
                <w:sz w:val="22"/>
                <w:szCs w:val="22"/>
              </w:rPr>
              <w:t xml:space="preserve"> карта стандартного типа </w:t>
            </w:r>
            <w:r w:rsidRPr="00C56EC6">
              <w:rPr>
                <w:rFonts w:ascii="Times New Roman" w:hAnsi="Times New Roman"/>
                <w:sz w:val="22"/>
                <w:szCs w:val="22"/>
                <w:lang w:val="en-US"/>
              </w:rPr>
              <w:t>SD</w:t>
            </w:r>
          </w:p>
        </w:tc>
      </w:tr>
      <w:tr w:rsidR="003E00A3" w:rsidRPr="00C56EC6" w:rsidTr="002535A6">
        <w:trPr>
          <w:trHeight w:val="25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1.1.12*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Чтение данных (суточной и более записи ЭКГ) с </w:t>
            </w:r>
            <w:proofErr w:type="spellStart"/>
            <w:r w:rsidRPr="00C56EC6">
              <w:rPr>
                <w:sz w:val="22"/>
                <w:szCs w:val="22"/>
              </w:rPr>
              <w:t>Flash</w:t>
            </w:r>
            <w:proofErr w:type="spellEnd"/>
            <w:r w:rsidRPr="00C56EC6">
              <w:rPr>
                <w:sz w:val="22"/>
                <w:szCs w:val="22"/>
              </w:rPr>
              <w:t xml:space="preserve"> карты с помощью </w:t>
            </w:r>
            <w:proofErr w:type="spellStart"/>
            <w:r w:rsidRPr="00C56EC6">
              <w:rPr>
                <w:sz w:val="22"/>
                <w:szCs w:val="22"/>
              </w:rPr>
              <w:t>Картридера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16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1.1.13.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Диапазон входных напряжений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От 0,03 до 5 мВ</w:t>
            </w:r>
          </w:p>
        </w:tc>
      </w:tr>
      <w:tr w:rsidR="003E00A3" w:rsidRPr="00C56EC6" w:rsidTr="002535A6">
        <w:trPr>
          <w:trHeight w:val="28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1.1.14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Диапазон регистрируемых сигналов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2535A6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От 0,</w:t>
            </w:r>
            <w:r w:rsidR="003E00A3" w:rsidRPr="00C56EC6">
              <w:rPr>
                <w:sz w:val="22"/>
                <w:szCs w:val="22"/>
              </w:rPr>
              <w:t>5 до 100 Гц</w:t>
            </w:r>
          </w:p>
        </w:tc>
      </w:tr>
      <w:tr w:rsidR="003E00A3" w:rsidRPr="00C56EC6" w:rsidTr="002535A6">
        <w:trPr>
          <w:trHeight w:val="180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1.1.15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Частота дискретизации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250 Гц</w:t>
            </w:r>
          </w:p>
        </w:tc>
      </w:tr>
      <w:tr w:rsidR="003E00A3" w:rsidRPr="00C56EC6" w:rsidTr="002535A6">
        <w:trPr>
          <w:trHeight w:val="300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1.1.16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Коэффициент ослабления синфазных сигналов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100 </w:t>
            </w:r>
            <w:proofErr w:type="spellStart"/>
            <w:r w:rsidRPr="00C56EC6">
              <w:rPr>
                <w:sz w:val="22"/>
                <w:szCs w:val="22"/>
              </w:rPr>
              <w:t>дб</w:t>
            </w:r>
            <w:proofErr w:type="spellEnd"/>
          </w:p>
        </w:tc>
      </w:tr>
      <w:tr w:rsidR="003E00A3" w:rsidRPr="00C56EC6" w:rsidTr="002535A6">
        <w:trPr>
          <w:trHeight w:val="19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1.1.17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Относительная погрешность измерения напряжения сигналов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± 7 %</w:t>
            </w:r>
          </w:p>
        </w:tc>
      </w:tr>
      <w:tr w:rsidR="003E00A3" w:rsidRPr="00C56EC6" w:rsidTr="002535A6">
        <w:trPr>
          <w:trHeight w:val="330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1.1.18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Относительная погрешность регистрации калибровочного сигнала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± 5 % </w:t>
            </w:r>
          </w:p>
        </w:tc>
      </w:tr>
      <w:tr w:rsidR="003E00A3" w:rsidRPr="00C56EC6" w:rsidTr="002535A6">
        <w:trPr>
          <w:trHeight w:val="210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1.1.19.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Длительность записи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до 72 часов (3 суток)</w:t>
            </w:r>
          </w:p>
        </w:tc>
      </w:tr>
      <w:tr w:rsidR="003E00A3" w:rsidRPr="00C56EC6" w:rsidTr="002535A6">
        <w:trPr>
          <w:trHeight w:val="28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1.1.20.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Время считывания информации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не более 40 сек</w:t>
            </w:r>
          </w:p>
        </w:tc>
      </w:tr>
      <w:tr w:rsidR="003E00A3" w:rsidRPr="00C56EC6" w:rsidTr="002535A6">
        <w:trPr>
          <w:trHeight w:val="247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1.1.21.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Средний срок службы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не менее 5 лет</w:t>
            </w:r>
          </w:p>
        </w:tc>
      </w:tr>
      <w:tr w:rsidR="003E00A3" w:rsidRPr="00C56EC6" w:rsidTr="002535A6">
        <w:trPr>
          <w:trHeight w:val="67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lastRenderedPageBreak/>
              <w:t>1.1.22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Ввод данных пациента в память регистратора при программировании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</w:tr>
      <w:tr w:rsidR="003E00A3" w:rsidRPr="00C56EC6" w:rsidTr="00EE63A5">
        <w:trPr>
          <w:trHeight w:val="447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1.1.23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Возможность запуска носимого регистратора без ПК в “полевых” условиях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</w:tr>
      <w:tr w:rsidR="003E00A3" w:rsidRPr="00C56EC6" w:rsidTr="00200337">
        <w:trPr>
          <w:trHeight w:val="64"/>
        </w:trPr>
        <w:tc>
          <w:tcPr>
            <w:tcW w:w="1166" w:type="dxa"/>
            <w:shd w:val="clear" w:color="auto" w:fill="auto"/>
            <w:vAlign w:val="center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  <w:b/>
              </w:rPr>
            </w:pPr>
            <w:r w:rsidRPr="00C56EC6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9353" w:type="dxa"/>
            <w:gridSpan w:val="2"/>
            <w:shd w:val="clear" w:color="auto" w:fill="auto"/>
            <w:vAlign w:val="center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  <w:b/>
                <w:bCs/>
              </w:rPr>
              <w:t>Требования к программному обеспечению</w:t>
            </w:r>
          </w:p>
        </w:tc>
      </w:tr>
      <w:tr w:rsidR="003E00A3" w:rsidRPr="00C56EC6" w:rsidTr="00EE63A5">
        <w:trPr>
          <w:trHeight w:val="147"/>
        </w:trPr>
        <w:tc>
          <w:tcPr>
            <w:tcW w:w="1166" w:type="dxa"/>
            <w:shd w:val="clear" w:color="auto" w:fill="auto"/>
            <w:vAlign w:val="center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1.2.1 *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3E00A3" w:rsidRPr="00C56EC6" w:rsidRDefault="00CE222E" w:rsidP="00090C05">
            <w:pPr>
              <w:pStyle w:val="21"/>
              <w:rPr>
                <w:rFonts w:ascii="Times New Roman" w:hAnsi="Times New Roman"/>
                <w:bCs/>
              </w:rPr>
            </w:pPr>
            <w:r w:rsidRPr="00C56EC6">
              <w:rPr>
                <w:rFonts w:ascii="Times New Roman" w:hAnsi="Times New Roman"/>
                <w:bCs/>
              </w:rPr>
              <w:t>Расчет параметров дыхания с в</w:t>
            </w:r>
            <w:r w:rsidR="00090C05" w:rsidRPr="00C56EC6">
              <w:rPr>
                <w:rFonts w:ascii="Times New Roman" w:hAnsi="Times New Roman"/>
                <w:bCs/>
              </w:rPr>
              <w:t>ыявлением эпизодов апноэ/</w:t>
            </w:r>
            <w:proofErr w:type="spellStart"/>
            <w:r w:rsidR="00090C05" w:rsidRPr="00C56EC6">
              <w:rPr>
                <w:rFonts w:ascii="Times New Roman" w:hAnsi="Times New Roman"/>
                <w:bCs/>
              </w:rPr>
              <w:t>гипноэ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3E00A3" w:rsidRPr="00C56EC6" w:rsidRDefault="00CE222E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090C05" w:rsidRPr="00C56EC6" w:rsidTr="00EE63A5">
        <w:trPr>
          <w:trHeight w:val="147"/>
        </w:trPr>
        <w:tc>
          <w:tcPr>
            <w:tcW w:w="1166" w:type="dxa"/>
            <w:shd w:val="clear" w:color="auto" w:fill="auto"/>
            <w:vAlign w:val="center"/>
          </w:tcPr>
          <w:p w:rsidR="00090C05" w:rsidRPr="00C56EC6" w:rsidRDefault="00090C05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1.2.1.1*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090C05" w:rsidRPr="00C56EC6" w:rsidRDefault="00090C05" w:rsidP="00090C05">
            <w:pPr>
              <w:pStyle w:val="21"/>
              <w:rPr>
                <w:rFonts w:ascii="Times New Roman" w:hAnsi="Times New Roman"/>
                <w:bCs/>
              </w:rPr>
            </w:pPr>
            <w:r w:rsidRPr="00C56EC6">
              <w:rPr>
                <w:rFonts w:ascii="Times New Roman" w:hAnsi="Times New Roman"/>
                <w:bCs/>
              </w:rPr>
              <w:t xml:space="preserve">Определение степени СОАС - синдрома </w:t>
            </w:r>
            <w:proofErr w:type="spellStart"/>
            <w:r w:rsidRPr="00C56EC6">
              <w:rPr>
                <w:rFonts w:ascii="Times New Roman" w:hAnsi="Times New Roman"/>
                <w:bCs/>
              </w:rPr>
              <w:t>обструктивного</w:t>
            </w:r>
            <w:proofErr w:type="spellEnd"/>
            <w:r w:rsidRPr="00C56EC6">
              <w:rPr>
                <w:rFonts w:ascii="Times New Roman" w:hAnsi="Times New Roman"/>
                <w:bCs/>
              </w:rPr>
              <w:t xml:space="preserve"> апноэ сна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0C05" w:rsidRPr="00C56EC6" w:rsidRDefault="00090C05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EE63A5">
        <w:trPr>
          <w:trHeight w:val="147"/>
        </w:trPr>
        <w:tc>
          <w:tcPr>
            <w:tcW w:w="1166" w:type="dxa"/>
            <w:shd w:val="clear" w:color="auto" w:fill="auto"/>
            <w:vAlign w:val="center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1.2.2 *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  <w:bCs/>
              </w:rPr>
            </w:pPr>
            <w:r w:rsidRPr="00C56EC6">
              <w:rPr>
                <w:rFonts w:ascii="Times New Roman" w:hAnsi="Times New Roman"/>
                <w:bCs/>
              </w:rPr>
              <w:t>Запись и анализ двигательной активности пациента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64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Предварительный просмотр ЭКГ до начала регистрации по беспроводной связи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591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1.2.4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Возможность обзорного (не менее </w:t>
            </w:r>
            <w:r w:rsidR="00D455CE" w:rsidRPr="00C56EC6">
              <w:rPr>
                <w:sz w:val="22"/>
                <w:szCs w:val="22"/>
              </w:rPr>
              <w:t>30 минут</w:t>
            </w:r>
            <w:r w:rsidRPr="00C56EC6">
              <w:rPr>
                <w:sz w:val="22"/>
                <w:szCs w:val="22"/>
              </w:rPr>
              <w:t>) просмотра ЭКГ со всеми нарушениями на экране ПК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1.2.5.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Просмотр и печать ЭКГ по 12 отведениям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72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1.2.6.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Цветовая кодировка ЭКГ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1.2.7.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Скорость анализа записи ЭКГ в автоматическом режиме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не более 30 сек</w:t>
            </w:r>
          </w:p>
        </w:tc>
      </w:tr>
      <w:tr w:rsidR="003E00A3" w:rsidRPr="00C56EC6" w:rsidTr="002535A6">
        <w:trPr>
          <w:trHeight w:val="49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1.2.8.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Автоматический анализ ЭКГ по любому набору отобранных врачом отведений (1-2-3 отведениям)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172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1.2.9.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bCs/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Автоматическая классификация комплексов QRST</w:t>
            </w:r>
          </w:p>
          <w:p w:rsidR="003E00A3" w:rsidRPr="00C56EC6" w:rsidRDefault="003E00A3" w:rsidP="003E00A3">
            <w:pPr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560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1.2.10.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Наличие специальных режимов автоматического анализа ЭКГ, позволяющих эффективно анализировать записи ЭКГ плохого качества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ind w:left="34" w:hanging="34"/>
              <w:rPr>
                <w:bCs/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- записи с большим количеством  артефактов и резких перепадов изолинии;</w:t>
            </w:r>
          </w:p>
          <w:p w:rsidR="003E00A3" w:rsidRPr="00C56EC6" w:rsidRDefault="003E00A3" w:rsidP="003E00A3">
            <w:pPr>
              <w:ind w:left="34" w:hanging="34"/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- записи с  неестественно низкой амплитудой сигнала ЭКГ</w:t>
            </w:r>
          </w:p>
        </w:tc>
      </w:tr>
      <w:tr w:rsidR="003E00A3" w:rsidRPr="00C56EC6" w:rsidTr="002535A6">
        <w:trPr>
          <w:trHeight w:val="293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1.2.11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Возможность дополнительного автоматического анализа отдельного участка ЭКГ в режиме, отличном от режима анализа всей записи ЭКГ, не меняющего результаты предыдущего анализа на других участках ЭКГ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681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Подстройка параметров автоматического анализа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 xml:space="preserve">пороги </w:t>
            </w:r>
            <w:proofErr w:type="spellStart"/>
            <w:r w:rsidRPr="00C56EC6">
              <w:rPr>
                <w:bCs/>
                <w:sz w:val="22"/>
                <w:szCs w:val="22"/>
              </w:rPr>
              <w:t>синусовой</w:t>
            </w:r>
            <w:proofErr w:type="spellEnd"/>
            <w:r w:rsidRPr="00C56EC6">
              <w:rPr>
                <w:bCs/>
                <w:sz w:val="22"/>
                <w:szCs w:val="22"/>
              </w:rPr>
              <w:t xml:space="preserve"> брадикардии и тахикардии, паузы, точки </w:t>
            </w:r>
            <w:r w:rsidRPr="00C56EC6">
              <w:rPr>
                <w:sz w:val="22"/>
                <w:szCs w:val="22"/>
              </w:rPr>
              <w:t>PQ, J, I</w:t>
            </w:r>
            <w:r w:rsidRPr="00C56EC6">
              <w:rPr>
                <w:bCs/>
                <w:sz w:val="22"/>
                <w:szCs w:val="22"/>
              </w:rPr>
              <w:t xml:space="preserve"> при анализе сегмента ST, пороги норм интервала </w:t>
            </w:r>
            <w:proofErr w:type="spellStart"/>
            <w:r w:rsidRPr="00C56EC6">
              <w:rPr>
                <w:bCs/>
                <w:sz w:val="22"/>
                <w:szCs w:val="22"/>
              </w:rPr>
              <w:t>QT</w:t>
            </w:r>
            <w:proofErr w:type="gramStart"/>
            <w:r w:rsidRPr="00C56EC6">
              <w:rPr>
                <w:bCs/>
                <w:sz w:val="22"/>
                <w:szCs w:val="22"/>
              </w:rPr>
              <w:t>к</w:t>
            </w:r>
            <w:proofErr w:type="spellEnd"/>
            <w:proofErr w:type="gramEnd"/>
          </w:p>
        </w:tc>
      </w:tr>
      <w:tr w:rsidR="003E00A3" w:rsidRPr="00C56EC6" w:rsidTr="002535A6">
        <w:trPr>
          <w:trHeight w:val="3632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1.2.13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Автоматический анализ аритмий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Подсчет числа нарушений каждого вида: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желудочковых аритмий – экстрасистол, куплетов, пароксизмов желудочковой  тахикардии;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sz w:val="22"/>
                <w:szCs w:val="22"/>
              </w:rPr>
              <w:t>наджелудочковых</w:t>
            </w:r>
            <w:proofErr w:type="spellEnd"/>
            <w:r w:rsidRPr="00C56EC6">
              <w:rPr>
                <w:sz w:val="22"/>
                <w:szCs w:val="22"/>
              </w:rPr>
              <w:t xml:space="preserve"> аритмий – экстрасистол, куплетов, пароксизмов </w:t>
            </w:r>
            <w:proofErr w:type="spellStart"/>
            <w:r w:rsidRPr="00C56EC6">
              <w:rPr>
                <w:sz w:val="22"/>
                <w:szCs w:val="22"/>
              </w:rPr>
              <w:t>наджелудочковой</w:t>
            </w:r>
            <w:proofErr w:type="spellEnd"/>
            <w:r w:rsidRPr="00C56EC6">
              <w:rPr>
                <w:sz w:val="22"/>
                <w:szCs w:val="22"/>
              </w:rPr>
              <w:t xml:space="preserve"> тахикардии;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желудочковых </w:t>
            </w:r>
            <w:proofErr w:type="spellStart"/>
            <w:r w:rsidRPr="00C56EC6">
              <w:rPr>
                <w:sz w:val="22"/>
                <w:szCs w:val="22"/>
              </w:rPr>
              <w:t>аллоритмий</w:t>
            </w:r>
            <w:proofErr w:type="spellEnd"/>
            <w:r w:rsidRPr="00C56EC6">
              <w:rPr>
                <w:sz w:val="22"/>
                <w:szCs w:val="22"/>
              </w:rPr>
              <w:t xml:space="preserve"> – </w:t>
            </w:r>
            <w:proofErr w:type="spellStart"/>
            <w:r w:rsidRPr="00C56EC6">
              <w:rPr>
                <w:sz w:val="22"/>
                <w:szCs w:val="22"/>
              </w:rPr>
              <w:t>бигеминий</w:t>
            </w:r>
            <w:proofErr w:type="spellEnd"/>
            <w:r w:rsidRPr="00C56EC6">
              <w:rPr>
                <w:sz w:val="22"/>
                <w:szCs w:val="22"/>
              </w:rPr>
              <w:t xml:space="preserve"> и </w:t>
            </w:r>
            <w:proofErr w:type="spellStart"/>
            <w:r w:rsidRPr="00C56EC6">
              <w:rPr>
                <w:sz w:val="22"/>
                <w:szCs w:val="22"/>
              </w:rPr>
              <w:t>тригеминий</w:t>
            </w:r>
            <w:proofErr w:type="spellEnd"/>
            <w:r w:rsidRPr="00C56EC6">
              <w:rPr>
                <w:sz w:val="22"/>
                <w:szCs w:val="22"/>
              </w:rPr>
              <w:t>;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sz w:val="22"/>
                <w:szCs w:val="22"/>
              </w:rPr>
              <w:t>наджелудочковых</w:t>
            </w:r>
            <w:proofErr w:type="spellEnd"/>
            <w:r w:rsidRPr="00C56EC6">
              <w:rPr>
                <w:sz w:val="22"/>
                <w:szCs w:val="22"/>
              </w:rPr>
              <w:t xml:space="preserve"> </w:t>
            </w:r>
            <w:proofErr w:type="spellStart"/>
            <w:r w:rsidRPr="00C56EC6">
              <w:rPr>
                <w:sz w:val="22"/>
                <w:szCs w:val="22"/>
              </w:rPr>
              <w:t>аллоритмий</w:t>
            </w:r>
            <w:proofErr w:type="spellEnd"/>
            <w:r w:rsidRPr="00C56EC6">
              <w:rPr>
                <w:sz w:val="22"/>
                <w:szCs w:val="22"/>
              </w:rPr>
              <w:t xml:space="preserve"> – </w:t>
            </w:r>
            <w:proofErr w:type="spellStart"/>
            <w:r w:rsidRPr="00C56EC6">
              <w:rPr>
                <w:sz w:val="22"/>
                <w:szCs w:val="22"/>
              </w:rPr>
              <w:t>бигеминий</w:t>
            </w:r>
            <w:proofErr w:type="spellEnd"/>
            <w:r w:rsidRPr="00C56EC6">
              <w:rPr>
                <w:sz w:val="22"/>
                <w:szCs w:val="22"/>
              </w:rPr>
              <w:t xml:space="preserve"> и </w:t>
            </w:r>
            <w:proofErr w:type="spellStart"/>
            <w:r w:rsidRPr="00C56EC6">
              <w:rPr>
                <w:sz w:val="22"/>
                <w:szCs w:val="22"/>
              </w:rPr>
              <w:t>тригеминий</w:t>
            </w:r>
            <w:proofErr w:type="spellEnd"/>
            <w:r w:rsidRPr="00C56EC6">
              <w:rPr>
                <w:sz w:val="22"/>
                <w:szCs w:val="22"/>
              </w:rPr>
              <w:t>;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эпизодов </w:t>
            </w:r>
            <w:proofErr w:type="spellStart"/>
            <w:r w:rsidRPr="00C56EC6">
              <w:rPr>
                <w:sz w:val="22"/>
                <w:szCs w:val="22"/>
              </w:rPr>
              <w:t>синусовой</w:t>
            </w:r>
            <w:proofErr w:type="spellEnd"/>
            <w:r w:rsidRPr="00C56EC6">
              <w:rPr>
                <w:sz w:val="22"/>
                <w:szCs w:val="22"/>
              </w:rPr>
              <w:t xml:space="preserve"> тахикардии и брадикардии;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пауз;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-выскальзывающих комплексов</w:t>
            </w:r>
          </w:p>
        </w:tc>
      </w:tr>
      <w:tr w:rsidR="003E00A3" w:rsidRPr="00C56EC6" w:rsidTr="002535A6">
        <w:trPr>
          <w:trHeight w:val="555"/>
        </w:trPr>
        <w:tc>
          <w:tcPr>
            <w:tcW w:w="1166" w:type="dxa"/>
            <w:shd w:val="clear" w:color="auto" w:fill="auto"/>
          </w:tcPr>
          <w:p w:rsidR="003E00A3" w:rsidRPr="00C56EC6" w:rsidRDefault="00D455CE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1.2.14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Возможность   дополнительного   автоматического анализа  отдельного участка ЭКГ в режиме, отличном от режима </w:t>
            </w:r>
            <w:r w:rsidRPr="00C56EC6">
              <w:rPr>
                <w:sz w:val="22"/>
                <w:szCs w:val="22"/>
              </w:rPr>
              <w:lastRenderedPageBreak/>
              <w:t>анализа всей записи ЭКГ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lastRenderedPageBreak/>
              <w:t>наличие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</w:p>
        </w:tc>
      </w:tr>
      <w:tr w:rsidR="003E00A3" w:rsidRPr="00C56EC6" w:rsidTr="002535A6">
        <w:trPr>
          <w:trHeight w:val="49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lastRenderedPageBreak/>
              <w:t>1.2.1</w:t>
            </w:r>
            <w:r w:rsidR="00D455CE" w:rsidRPr="00C56EC6">
              <w:rPr>
                <w:sz w:val="22"/>
                <w:szCs w:val="22"/>
              </w:rPr>
              <w:t>5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Коррекция результатов автоматического анализа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Изменение и редактирование типов комплексов QRS </w:t>
            </w:r>
          </w:p>
        </w:tc>
      </w:tr>
      <w:tr w:rsidR="003E00A3" w:rsidRPr="00C56EC6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</w:t>
            </w:r>
            <w:r w:rsidR="00D455CE" w:rsidRPr="00C56EC6">
              <w:rPr>
                <w:sz w:val="22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Распознавание комплексов QRST на ЭКГ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35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</w:t>
            </w:r>
            <w:r w:rsidR="00D455CE" w:rsidRPr="00C56EC6">
              <w:rPr>
                <w:sz w:val="22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Автоматический анализ ишемических изменений ЭКГ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Смещение и наклон сегмента ST раздельно по каждому каналу, тренды ST/ЧСС</w:t>
            </w:r>
          </w:p>
        </w:tc>
      </w:tr>
      <w:tr w:rsidR="003E00A3" w:rsidRPr="00C56EC6" w:rsidTr="002535A6">
        <w:trPr>
          <w:trHeight w:val="390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</w:t>
            </w:r>
            <w:r w:rsidR="00D455CE" w:rsidRPr="00C56EC6">
              <w:rPr>
                <w:sz w:val="22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 xml:space="preserve">Подстройка параметров автоматического анализа </w:t>
            </w:r>
            <w:r w:rsidRPr="00C56EC6">
              <w:rPr>
                <w:sz w:val="22"/>
                <w:szCs w:val="22"/>
              </w:rPr>
              <w:t>ишемических изменений ЭКГ (точек PQ, J, I)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68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</w:t>
            </w:r>
            <w:r w:rsidR="00D455CE" w:rsidRPr="00C56EC6">
              <w:rPr>
                <w:sz w:val="22"/>
                <w:szCs w:val="22"/>
              </w:rPr>
              <w:t>19</w:t>
            </w:r>
            <w:r w:rsidRPr="00C56EC6">
              <w:rPr>
                <w:sz w:val="22"/>
                <w:szCs w:val="22"/>
              </w:rPr>
              <w:t>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Анализ турбулентности сердечного ритма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13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D455CE" w:rsidRPr="00C56EC6">
              <w:rPr>
                <w:sz w:val="22"/>
                <w:szCs w:val="22"/>
              </w:rPr>
              <w:t>0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Анализ вариабельности ритма сердца (ВСР) по временным и спектральным параметрам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00337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D455CE" w:rsidRPr="00C56EC6">
              <w:rPr>
                <w:sz w:val="22"/>
                <w:szCs w:val="22"/>
              </w:rPr>
              <w:t>1</w:t>
            </w:r>
          </w:p>
        </w:tc>
        <w:tc>
          <w:tcPr>
            <w:tcW w:w="9353" w:type="dxa"/>
            <w:gridSpan w:val="2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Анализ интервала QT. Расчета показателей интервала QT:</w:t>
            </w:r>
          </w:p>
        </w:tc>
      </w:tr>
      <w:tr w:rsidR="003E00A3" w:rsidRPr="00C56EC6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D455CE" w:rsidRPr="00C56EC6">
              <w:rPr>
                <w:sz w:val="22"/>
                <w:szCs w:val="22"/>
              </w:rPr>
              <w:t>1</w:t>
            </w:r>
            <w:r w:rsidRPr="00C56EC6">
              <w:rPr>
                <w:sz w:val="22"/>
                <w:szCs w:val="22"/>
              </w:rPr>
              <w:t>.1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интервал QT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D455CE" w:rsidRPr="00C56EC6">
              <w:rPr>
                <w:sz w:val="22"/>
                <w:szCs w:val="22"/>
              </w:rPr>
              <w:t>1</w:t>
            </w:r>
            <w:r w:rsidRPr="00C56EC6">
              <w:rPr>
                <w:sz w:val="22"/>
                <w:szCs w:val="22"/>
              </w:rPr>
              <w:t>.2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интервал QT должный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D455CE" w:rsidRPr="00C56EC6">
              <w:rPr>
                <w:sz w:val="22"/>
                <w:szCs w:val="22"/>
              </w:rPr>
              <w:t>1</w:t>
            </w:r>
            <w:r w:rsidRPr="00C56EC6">
              <w:rPr>
                <w:sz w:val="22"/>
                <w:szCs w:val="22"/>
              </w:rPr>
              <w:t>.3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color w:val="000000"/>
                <w:sz w:val="22"/>
                <w:szCs w:val="22"/>
              </w:rPr>
            </w:pPr>
            <w:r w:rsidRPr="00C56EC6">
              <w:rPr>
                <w:color w:val="000000"/>
                <w:sz w:val="22"/>
                <w:szCs w:val="22"/>
              </w:rPr>
              <w:t xml:space="preserve">- корригированный интервал </w:t>
            </w:r>
            <w:proofErr w:type="spellStart"/>
            <w:r w:rsidRPr="00C56EC6">
              <w:rPr>
                <w:color w:val="000000"/>
                <w:sz w:val="22"/>
                <w:szCs w:val="22"/>
              </w:rPr>
              <w:t>QT</w:t>
            </w:r>
            <w:proofErr w:type="gramStart"/>
            <w:r w:rsidRPr="00C56EC6">
              <w:rPr>
                <w:color w:val="000000"/>
                <w:sz w:val="22"/>
                <w:szCs w:val="22"/>
              </w:rPr>
              <w:t>к</w:t>
            </w:r>
            <w:proofErr w:type="spellEnd"/>
            <w:proofErr w:type="gramEnd"/>
            <w:r w:rsidRPr="00C56EC6"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Pr="00C56EC6">
              <w:rPr>
                <w:color w:val="000000"/>
                <w:sz w:val="22"/>
                <w:szCs w:val="22"/>
              </w:rPr>
              <w:t>Базетту</w:t>
            </w:r>
            <w:proofErr w:type="spellEnd"/>
            <w:r w:rsidRPr="00C56EC6">
              <w:rPr>
                <w:color w:val="000000"/>
                <w:sz w:val="22"/>
                <w:szCs w:val="22"/>
              </w:rPr>
              <w:t xml:space="preserve"> или </w:t>
            </w:r>
            <w:proofErr w:type="spellStart"/>
            <w:r w:rsidRPr="00C56EC6">
              <w:rPr>
                <w:color w:val="000000"/>
                <w:sz w:val="22"/>
                <w:szCs w:val="22"/>
              </w:rPr>
              <w:t>Фридерицу</w:t>
            </w:r>
            <w:proofErr w:type="spellEnd"/>
            <w:r w:rsidRPr="00C56EC6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D455CE" w:rsidRPr="00C56EC6">
              <w:rPr>
                <w:sz w:val="22"/>
                <w:szCs w:val="22"/>
              </w:rPr>
              <w:t>1</w:t>
            </w:r>
            <w:r w:rsidRPr="00C56EC6">
              <w:rPr>
                <w:sz w:val="22"/>
                <w:szCs w:val="22"/>
              </w:rPr>
              <w:t>.4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дисперсия </w:t>
            </w:r>
            <w:proofErr w:type="spellStart"/>
            <w:r w:rsidRPr="00C56EC6">
              <w:rPr>
                <w:sz w:val="22"/>
                <w:szCs w:val="22"/>
              </w:rPr>
              <w:t>QT</w:t>
            </w:r>
            <w:proofErr w:type="gramStart"/>
            <w:r w:rsidRPr="00C56EC6">
              <w:rPr>
                <w:sz w:val="22"/>
                <w:szCs w:val="22"/>
              </w:rPr>
              <w:t>к</w:t>
            </w:r>
            <w:proofErr w:type="spellEnd"/>
            <w:proofErr w:type="gramEnd"/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2</w:t>
            </w:r>
            <w:r w:rsidRPr="00C56EC6">
              <w:rPr>
                <w:sz w:val="22"/>
                <w:szCs w:val="22"/>
              </w:rPr>
              <w:t>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Анализ интервала QRS. Дисперсия QRS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Анализ интервала PQ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66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4</w:t>
            </w:r>
            <w:r w:rsidRPr="00C56EC6">
              <w:rPr>
                <w:sz w:val="22"/>
                <w:szCs w:val="22"/>
              </w:rPr>
              <w:t>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proofErr w:type="spellStart"/>
            <w:r w:rsidRPr="00C56EC6">
              <w:rPr>
                <w:sz w:val="22"/>
                <w:szCs w:val="22"/>
              </w:rPr>
              <w:t>Макроальтернация</w:t>
            </w:r>
            <w:proofErr w:type="spellEnd"/>
            <w:r w:rsidRPr="00C56EC6">
              <w:rPr>
                <w:sz w:val="22"/>
                <w:szCs w:val="22"/>
              </w:rPr>
              <w:t xml:space="preserve"> зубца</w:t>
            </w:r>
            <w:proofErr w:type="gramStart"/>
            <w:r w:rsidRPr="00C56EC6">
              <w:rPr>
                <w:sz w:val="22"/>
                <w:szCs w:val="22"/>
              </w:rPr>
              <w:t xml:space="preserve"> Т</w:t>
            </w:r>
            <w:proofErr w:type="gramEnd"/>
            <w:r w:rsidRPr="00C56EC6">
              <w:rPr>
                <w:sz w:val="22"/>
                <w:szCs w:val="22"/>
              </w:rPr>
              <w:t xml:space="preserve"> (Анализ динамики зубца T)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31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5</w:t>
            </w:r>
            <w:r w:rsidRPr="00C56EC6">
              <w:rPr>
                <w:sz w:val="22"/>
                <w:szCs w:val="22"/>
              </w:rPr>
              <w:t>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Возможность предоставления графиков в трехмерном формате (3D)  - вариабельности (спектральный анализ), анализа ST, дисперсии </w:t>
            </w:r>
            <w:proofErr w:type="spellStart"/>
            <w:r w:rsidRPr="00C56EC6">
              <w:rPr>
                <w:sz w:val="22"/>
                <w:szCs w:val="22"/>
              </w:rPr>
              <w:t>QT</w:t>
            </w:r>
            <w:proofErr w:type="gramStart"/>
            <w:r w:rsidRPr="00C56EC6">
              <w:rPr>
                <w:sz w:val="22"/>
                <w:szCs w:val="22"/>
              </w:rPr>
              <w:t>к</w:t>
            </w:r>
            <w:proofErr w:type="spellEnd"/>
            <w:proofErr w:type="gramEnd"/>
            <w:r w:rsidRPr="00C56EC6">
              <w:rPr>
                <w:sz w:val="22"/>
                <w:szCs w:val="22"/>
              </w:rPr>
              <w:t>, QRS.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</w:p>
        </w:tc>
      </w:tr>
      <w:tr w:rsidR="003E00A3" w:rsidRPr="00C56EC6" w:rsidTr="00200337">
        <w:trPr>
          <w:trHeight w:val="41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</w:t>
            </w:r>
            <w:r w:rsidR="00B519F4" w:rsidRPr="00C56EC6">
              <w:rPr>
                <w:sz w:val="22"/>
                <w:szCs w:val="22"/>
              </w:rPr>
              <w:t>26</w:t>
            </w:r>
          </w:p>
        </w:tc>
        <w:tc>
          <w:tcPr>
            <w:tcW w:w="9353" w:type="dxa"/>
            <w:gridSpan w:val="2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Анализ </w:t>
            </w:r>
            <w:proofErr w:type="spellStart"/>
            <w:proofErr w:type="gramStart"/>
            <w:r w:rsidRPr="00C56EC6">
              <w:rPr>
                <w:sz w:val="22"/>
                <w:szCs w:val="22"/>
              </w:rPr>
              <w:t>риск-предикторов</w:t>
            </w:r>
            <w:proofErr w:type="spellEnd"/>
            <w:proofErr w:type="gramEnd"/>
            <w:r w:rsidRPr="00C56EC6">
              <w:rPr>
                <w:sz w:val="22"/>
                <w:szCs w:val="22"/>
              </w:rPr>
              <w:t xml:space="preserve"> внезапной сердечной смертности (ВСС):</w:t>
            </w:r>
          </w:p>
        </w:tc>
      </w:tr>
      <w:tr w:rsidR="003E00A3" w:rsidRPr="00C56EC6" w:rsidTr="002535A6">
        <w:trPr>
          <w:trHeight w:val="41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6</w:t>
            </w:r>
            <w:r w:rsidRPr="00C56EC6">
              <w:rPr>
                <w:sz w:val="22"/>
                <w:szCs w:val="22"/>
              </w:rPr>
              <w:t>.</w:t>
            </w:r>
            <w:r w:rsidR="00B519F4" w:rsidRPr="00C56EC6">
              <w:rPr>
                <w:sz w:val="22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оценка турбулентности сердечного ритма (TCP);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15"/>
        </w:trPr>
        <w:tc>
          <w:tcPr>
            <w:tcW w:w="1166" w:type="dxa"/>
            <w:shd w:val="clear" w:color="auto" w:fill="auto"/>
          </w:tcPr>
          <w:p w:rsidR="003E00A3" w:rsidRPr="00C56EC6" w:rsidRDefault="003E2312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1.2.26</w:t>
            </w:r>
            <w:r w:rsidR="00B519F4" w:rsidRPr="00C56EC6">
              <w:rPr>
                <w:sz w:val="22"/>
                <w:szCs w:val="22"/>
              </w:rPr>
              <w:t>.2</w:t>
            </w:r>
            <w:r w:rsidR="003E00A3" w:rsidRPr="00C56EC6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оценка </w:t>
            </w:r>
            <w:proofErr w:type="spellStart"/>
            <w:r w:rsidRPr="00C56EC6">
              <w:rPr>
                <w:sz w:val="22"/>
                <w:szCs w:val="22"/>
              </w:rPr>
              <w:t>микровольтной</w:t>
            </w:r>
            <w:proofErr w:type="spellEnd"/>
            <w:r w:rsidRPr="00C56EC6">
              <w:rPr>
                <w:sz w:val="22"/>
                <w:szCs w:val="22"/>
              </w:rPr>
              <w:t xml:space="preserve"> альтернации (</w:t>
            </w:r>
            <w:proofErr w:type="spellStart"/>
            <w:r w:rsidRPr="00C56EC6">
              <w:rPr>
                <w:sz w:val="22"/>
                <w:szCs w:val="22"/>
              </w:rPr>
              <w:t>микроальтернации</w:t>
            </w:r>
            <w:proofErr w:type="spellEnd"/>
            <w:r w:rsidRPr="00C56EC6">
              <w:rPr>
                <w:sz w:val="22"/>
                <w:szCs w:val="22"/>
              </w:rPr>
              <w:t>) зубца</w:t>
            </w:r>
            <w:proofErr w:type="gramStart"/>
            <w:r w:rsidRPr="00C56EC6"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06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7</w:t>
            </w:r>
            <w:r w:rsidRPr="00C56EC6">
              <w:rPr>
                <w:sz w:val="22"/>
                <w:szCs w:val="22"/>
              </w:rPr>
              <w:t>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 xml:space="preserve">Анализ </w:t>
            </w:r>
            <w:proofErr w:type="spellStart"/>
            <w:r w:rsidRPr="00C56EC6">
              <w:rPr>
                <w:rFonts w:ascii="Times New Roman" w:hAnsi="Times New Roman"/>
                <w:sz w:val="22"/>
                <w:szCs w:val="22"/>
              </w:rPr>
              <w:t>кардиостимуляции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52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Классификация стимулированных комплексов на группы стимуляции   (предсердная, желудочковая, двухкамерная/</w:t>
            </w:r>
            <w:proofErr w:type="spellStart"/>
            <w:r w:rsidRPr="00C56EC6">
              <w:rPr>
                <w:rFonts w:ascii="Times New Roman" w:hAnsi="Times New Roman"/>
                <w:sz w:val="22"/>
                <w:szCs w:val="22"/>
              </w:rPr>
              <w:t>трехкамерная</w:t>
            </w:r>
            <w:proofErr w:type="spellEnd"/>
            <w:r w:rsidRPr="00C56EC6">
              <w:rPr>
                <w:rFonts w:ascii="Times New Roman" w:hAnsi="Times New Roman"/>
                <w:sz w:val="22"/>
                <w:szCs w:val="22"/>
              </w:rPr>
              <w:t xml:space="preserve"> стимуляция)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107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</w:t>
            </w:r>
            <w:r w:rsidR="00B519F4" w:rsidRPr="00C56EC6">
              <w:rPr>
                <w:sz w:val="22"/>
                <w:szCs w:val="22"/>
              </w:rPr>
              <w:t>29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Анализ нарушений работы кардиостимулятора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-сбой импульса;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сбой чувствительности;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сбой стимуляции;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сливные комплексы</w:t>
            </w:r>
          </w:p>
        </w:tc>
      </w:tr>
      <w:tr w:rsidR="003E00A3" w:rsidRPr="00C56EC6" w:rsidTr="002535A6">
        <w:trPr>
          <w:trHeight w:val="1083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0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Результаты анализа нарушений работы кардиостимулятора должны отображаться в виде графиков, таблиц, гистограмм, трендов и фрагментов ЭКГ в протоколе исследования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sz w:val="22"/>
                <w:szCs w:val="22"/>
              </w:rPr>
              <w:t>мин</w:t>
            </w:r>
            <w:proofErr w:type="gramStart"/>
            <w:r w:rsidRPr="00C56EC6">
              <w:rPr>
                <w:sz w:val="22"/>
                <w:szCs w:val="22"/>
              </w:rPr>
              <w:t>.Ч</w:t>
            </w:r>
            <w:proofErr w:type="gramEnd"/>
            <w:r w:rsidRPr="00C56EC6">
              <w:rPr>
                <w:sz w:val="22"/>
                <w:szCs w:val="22"/>
              </w:rPr>
              <w:t>СС</w:t>
            </w:r>
            <w:proofErr w:type="spellEnd"/>
            <w:r w:rsidRPr="00C56EC6">
              <w:rPr>
                <w:sz w:val="22"/>
                <w:szCs w:val="22"/>
              </w:rPr>
              <w:t xml:space="preserve"> стимуляции; 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sz w:val="22"/>
                <w:szCs w:val="22"/>
              </w:rPr>
              <w:t>макс</w:t>
            </w:r>
            <w:proofErr w:type="gramStart"/>
            <w:r w:rsidRPr="00C56EC6">
              <w:rPr>
                <w:sz w:val="22"/>
                <w:szCs w:val="22"/>
              </w:rPr>
              <w:t>.Ч</w:t>
            </w:r>
            <w:proofErr w:type="gramEnd"/>
            <w:r w:rsidRPr="00C56EC6">
              <w:rPr>
                <w:sz w:val="22"/>
                <w:szCs w:val="22"/>
              </w:rPr>
              <w:t>СС</w:t>
            </w:r>
            <w:proofErr w:type="spellEnd"/>
            <w:r w:rsidRPr="00C56EC6">
              <w:rPr>
                <w:sz w:val="22"/>
                <w:szCs w:val="22"/>
              </w:rPr>
              <w:t xml:space="preserve"> стимуляции; 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sz w:val="22"/>
                <w:szCs w:val="22"/>
              </w:rPr>
              <w:t>мин.RR</w:t>
            </w:r>
            <w:proofErr w:type="spellEnd"/>
            <w:r w:rsidRPr="00C56EC6">
              <w:rPr>
                <w:sz w:val="22"/>
                <w:szCs w:val="22"/>
              </w:rPr>
              <w:t xml:space="preserve"> стимуляции;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sz w:val="22"/>
                <w:szCs w:val="22"/>
              </w:rPr>
              <w:t>макс.RR</w:t>
            </w:r>
            <w:proofErr w:type="spellEnd"/>
            <w:r w:rsidRPr="00C56EC6">
              <w:rPr>
                <w:sz w:val="22"/>
                <w:szCs w:val="22"/>
              </w:rPr>
              <w:t xml:space="preserve"> стимуляции; 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количество всех стимулированных комплексов и количество стимулированных 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комплексов по каждой группе стимуляции отдельно</w:t>
            </w:r>
          </w:p>
        </w:tc>
      </w:tr>
      <w:tr w:rsidR="003E00A3" w:rsidRPr="00C56EC6" w:rsidTr="002535A6">
        <w:trPr>
          <w:trHeight w:val="273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Возможность измерения параметров ЭКГ по 3, 12 отведениям с помощью «электронного циркуля» на экране компьютера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703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lastRenderedPageBreak/>
              <w:t>1.2.3</w:t>
            </w:r>
            <w:r w:rsidR="00B519F4" w:rsidRPr="00C56EC6">
              <w:rPr>
                <w:sz w:val="22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Документирование результатов анализа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Таблицы, тренды, эпизоды ЭКГ по (3,12 отведениям), спектральные и временные параметры вариабельности</w:t>
            </w:r>
          </w:p>
        </w:tc>
      </w:tr>
      <w:tr w:rsidR="003E00A3" w:rsidRPr="00C56EC6" w:rsidTr="002535A6">
        <w:trPr>
          <w:trHeight w:val="160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3</w:t>
            </w:r>
            <w:r w:rsidRPr="00C56EC6">
              <w:rPr>
                <w:sz w:val="22"/>
                <w:szCs w:val="22"/>
              </w:rPr>
              <w:t>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 возможности формирования автоматического заключения с внесением результатов анализа ЭКГ в финальный отчёт (режим «Вставить заключение»), а так же и ручного редактирования врачом с внесением нестандартных комментариев для более полного отражения результатов исследования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03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Текстовый отчёт - сводные результаты анализа, описательная сводка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312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Формирование табличных отчётов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1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Формирование отчётов по анализу сегмента ST в графическом виде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600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Возможность внесения в итоговый отчет событий выбранных автоматически и вручную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76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Печать участка ЭКГ за выбранный отрезок времени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40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</w:t>
            </w:r>
            <w:r w:rsidR="00B519F4" w:rsidRPr="00C56EC6">
              <w:rPr>
                <w:sz w:val="22"/>
                <w:szCs w:val="22"/>
              </w:rPr>
              <w:t>39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Ведение базы данных пациентов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18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1.2.4</w:t>
            </w:r>
            <w:r w:rsidR="00B519F4" w:rsidRPr="00C56EC6">
              <w:rPr>
                <w:sz w:val="22"/>
                <w:szCs w:val="22"/>
              </w:rPr>
              <w:t>0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Архивирование результатов исследований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57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1.2.4</w:t>
            </w:r>
            <w:r w:rsidR="00B519F4" w:rsidRPr="00C56EC6">
              <w:rPr>
                <w:sz w:val="22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Экспорт исследования на внешние носители и импорт исследования из внешних носителей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</w:p>
        </w:tc>
      </w:tr>
      <w:tr w:rsidR="003E00A3" w:rsidRPr="00C56EC6" w:rsidTr="002535A6">
        <w:trPr>
          <w:trHeight w:val="950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1.2.4</w:t>
            </w:r>
            <w:r w:rsidR="00B519F4" w:rsidRPr="00C56EC6">
              <w:rPr>
                <w:rFonts w:ascii="Times New Roman" w:hAnsi="Times New Roman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Возможность передачи/приёма всей записи обследования, а так же протоколов исследования (отчетов) по компьютерным сетям общего пользования, а также удаленным сетям с помощью интернета, электронной почты.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</w:p>
        </w:tc>
      </w:tr>
      <w:tr w:rsidR="003E00A3" w:rsidRPr="00C56EC6" w:rsidTr="002535A6">
        <w:trPr>
          <w:trHeight w:val="637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1.2.4</w:t>
            </w:r>
            <w:r w:rsidR="00B519F4" w:rsidRPr="00C56EC6">
              <w:rPr>
                <w:rFonts w:ascii="Times New Roman" w:hAnsi="Times New Roman"/>
              </w:rPr>
              <w:t>3</w:t>
            </w:r>
            <w:r w:rsidRPr="00C56EC6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 xml:space="preserve">Программное обеспечение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8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pStyle w:val="ad"/>
              <w:rPr>
                <w:b/>
                <w:sz w:val="22"/>
                <w:szCs w:val="22"/>
              </w:rPr>
            </w:pPr>
            <w:r w:rsidRPr="00C56EC6">
              <w:rPr>
                <w:b/>
                <w:sz w:val="22"/>
                <w:szCs w:val="22"/>
              </w:rPr>
              <w:t>2*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Сертификат типа средств измерений выданный Госстандартом РБ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</w:tr>
      <w:tr w:rsidR="003E00A3" w:rsidRPr="00C56EC6" w:rsidTr="00200337">
        <w:trPr>
          <w:trHeight w:val="28"/>
        </w:trPr>
        <w:tc>
          <w:tcPr>
            <w:tcW w:w="10519" w:type="dxa"/>
            <w:gridSpan w:val="3"/>
            <w:shd w:val="clear" w:color="auto" w:fill="auto"/>
          </w:tcPr>
          <w:p w:rsidR="003E00A3" w:rsidRPr="00C56EC6" w:rsidRDefault="007422A3" w:rsidP="007422A3">
            <w:pPr>
              <w:jc w:val="both"/>
              <w:rPr>
                <w:sz w:val="22"/>
                <w:szCs w:val="22"/>
              </w:rPr>
            </w:pPr>
            <w:r w:rsidRPr="00C56EC6">
              <w:rPr>
                <w:b/>
                <w:sz w:val="22"/>
                <w:szCs w:val="22"/>
              </w:rPr>
              <w:t>Пункты</w:t>
            </w:r>
            <w:r w:rsidRPr="00C56EC6">
              <w:rPr>
                <w:sz w:val="22"/>
                <w:szCs w:val="22"/>
              </w:rPr>
              <w:t xml:space="preserve"> технического задания, отмеченные «*», должны обязательно выполняться, т.к. имеют особо </w:t>
            </w:r>
            <w:proofErr w:type="gramStart"/>
            <w:r w:rsidRPr="00C56EC6">
              <w:rPr>
                <w:sz w:val="22"/>
                <w:szCs w:val="22"/>
              </w:rPr>
              <w:t>важное значение</w:t>
            </w:r>
            <w:proofErr w:type="gramEnd"/>
            <w:r w:rsidRPr="00C56EC6">
              <w:rPr>
                <w:sz w:val="22"/>
                <w:szCs w:val="22"/>
              </w:rPr>
              <w:t>, определяют класс и функциональные возможности оборудования. Все предложения, не удовлетворяющие хотя бы одному из этих пунктов, не будут рассматриваться.</w:t>
            </w:r>
          </w:p>
        </w:tc>
      </w:tr>
    </w:tbl>
    <w:p w:rsidR="00542976" w:rsidRPr="00C56EC6" w:rsidRDefault="00542976" w:rsidP="00776110">
      <w:pPr>
        <w:ind w:firstLine="567"/>
        <w:jc w:val="center"/>
        <w:rPr>
          <w:sz w:val="22"/>
          <w:szCs w:val="22"/>
        </w:rPr>
      </w:pPr>
    </w:p>
    <w:p w:rsidR="00776110" w:rsidRPr="00C56EC6" w:rsidRDefault="00776110" w:rsidP="00776110">
      <w:pPr>
        <w:ind w:firstLine="567"/>
        <w:jc w:val="center"/>
        <w:rPr>
          <w:sz w:val="22"/>
          <w:szCs w:val="22"/>
        </w:rPr>
      </w:pPr>
      <w:r w:rsidRPr="00C56EC6">
        <w:rPr>
          <w:b/>
          <w:sz w:val="22"/>
          <w:szCs w:val="22"/>
        </w:rPr>
        <w:t>4. Дополнительные требования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4.1 Время восстановления после ремонта не более 14 дней.</w:t>
      </w:r>
    </w:p>
    <w:p w:rsidR="00776110" w:rsidRPr="00C56EC6" w:rsidRDefault="00776110" w:rsidP="00776110">
      <w:pPr>
        <w:pStyle w:val="21"/>
        <w:ind w:firstLine="567"/>
        <w:jc w:val="center"/>
        <w:rPr>
          <w:rFonts w:ascii="Times New Roman" w:hAnsi="Times New Roman"/>
          <w:b/>
        </w:rPr>
      </w:pPr>
      <w:r w:rsidRPr="00C56EC6">
        <w:rPr>
          <w:rFonts w:ascii="Times New Roman" w:hAnsi="Times New Roman"/>
          <w:b/>
        </w:rPr>
        <w:t>5. Экономическое обоснование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5.1 Источник финансирования – _______________________________ бюджет.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5.2 Ориентировочная стоимость закупки: </w:t>
      </w:r>
      <w:r w:rsidR="00AA3526" w:rsidRPr="00C56EC6">
        <w:rPr>
          <w:sz w:val="22"/>
          <w:szCs w:val="22"/>
        </w:rPr>
        <w:t xml:space="preserve"> </w:t>
      </w:r>
      <w:r w:rsidR="00FA1B5A" w:rsidRPr="00C56EC6">
        <w:rPr>
          <w:sz w:val="22"/>
          <w:szCs w:val="22"/>
        </w:rPr>
        <w:t xml:space="preserve"> </w:t>
      </w:r>
      <w:r w:rsidR="00B519F4" w:rsidRPr="00C56EC6">
        <w:rPr>
          <w:sz w:val="22"/>
          <w:szCs w:val="22"/>
        </w:rPr>
        <w:t>__________</w:t>
      </w:r>
      <w:r w:rsidR="00FA1B5A" w:rsidRPr="00C56EC6">
        <w:rPr>
          <w:sz w:val="22"/>
          <w:szCs w:val="22"/>
        </w:rPr>
        <w:t xml:space="preserve"> </w:t>
      </w:r>
      <w:r w:rsidR="000E00BD" w:rsidRPr="00C56EC6">
        <w:rPr>
          <w:sz w:val="22"/>
          <w:szCs w:val="22"/>
        </w:rPr>
        <w:t xml:space="preserve"> </w:t>
      </w:r>
      <w:r w:rsidR="00AA3526" w:rsidRPr="00C56EC6">
        <w:rPr>
          <w:sz w:val="22"/>
          <w:szCs w:val="22"/>
        </w:rPr>
        <w:t>бел</w:t>
      </w:r>
      <w:proofErr w:type="gramStart"/>
      <w:r w:rsidR="00AA3526" w:rsidRPr="00C56EC6">
        <w:rPr>
          <w:sz w:val="22"/>
          <w:szCs w:val="22"/>
        </w:rPr>
        <w:t>.</w:t>
      </w:r>
      <w:proofErr w:type="gramEnd"/>
      <w:r w:rsidR="00AA3526" w:rsidRPr="00C56EC6">
        <w:rPr>
          <w:sz w:val="22"/>
          <w:szCs w:val="22"/>
        </w:rPr>
        <w:t xml:space="preserve"> </w:t>
      </w:r>
      <w:proofErr w:type="gramStart"/>
      <w:r w:rsidRPr="00C56EC6">
        <w:rPr>
          <w:sz w:val="22"/>
          <w:szCs w:val="22"/>
        </w:rPr>
        <w:t>р</w:t>
      </w:r>
      <w:proofErr w:type="gramEnd"/>
      <w:r w:rsidRPr="00C56EC6">
        <w:rPr>
          <w:sz w:val="22"/>
          <w:szCs w:val="22"/>
        </w:rPr>
        <w:t>ублей.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5.3 Перечень известных производителей и/или поставщиков</w:t>
      </w:r>
      <w:proofErr w:type="gramStart"/>
      <w:r w:rsidRPr="00C56EC6">
        <w:rPr>
          <w:sz w:val="22"/>
          <w:szCs w:val="22"/>
        </w:rPr>
        <w:t>:.</w:t>
      </w:r>
      <w:proofErr w:type="gramEnd"/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5.4 Сведений о наличии рекламаций от организаций здравоохранения на закупленное ранее подобное оборудование не имеется.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5.5 Вид процедуры закупки: - …..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5.6 Обоснование выбора процедуры закупки – ориентировочная стоимость закупки </w:t>
      </w:r>
      <w:proofErr w:type="gramStart"/>
      <w:r w:rsidRPr="00C56EC6">
        <w:rPr>
          <w:sz w:val="22"/>
          <w:szCs w:val="22"/>
        </w:rPr>
        <w:t>от</w:t>
      </w:r>
      <w:proofErr w:type="gramEnd"/>
      <w:r w:rsidRPr="00C56EC6">
        <w:rPr>
          <w:sz w:val="22"/>
          <w:szCs w:val="22"/>
        </w:rPr>
        <w:t xml:space="preserve"> … до … базовых величин.</w:t>
      </w:r>
    </w:p>
    <w:p w:rsidR="00776110" w:rsidRPr="00C56EC6" w:rsidRDefault="00776110" w:rsidP="00776110">
      <w:pPr>
        <w:ind w:left="567"/>
        <w:jc w:val="both"/>
        <w:rPr>
          <w:sz w:val="22"/>
          <w:szCs w:val="22"/>
        </w:rPr>
      </w:pPr>
    </w:p>
    <w:p w:rsidR="00776110" w:rsidRPr="00C56EC6" w:rsidRDefault="00776110" w:rsidP="00776110">
      <w:pPr>
        <w:ind w:left="567"/>
        <w:jc w:val="center"/>
        <w:rPr>
          <w:b/>
          <w:sz w:val="22"/>
          <w:szCs w:val="22"/>
        </w:rPr>
      </w:pPr>
      <w:r w:rsidRPr="00C56EC6">
        <w:rPr>
          <w:b/>
          <w:sz w:val="22"/>
          <w:szCs w:val="22"/>
        </w:rPr>
        <w:t>6. Условия проведения закупки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6.1</w:t>
      </w:r>
      <w:proofErr w:type="gramStart"/>
      <w:r w:rsidRPr="00C56EC6">
        <w:rPr>
          <w:sz w:val="22"/>
          <w:szCs w:val="22"/>
        </w:rPr>
        <w:t xml:space="preserve"> Д</w:t>
      </w:r>
      <w:proofErr w:type="gramEnd"/>
      <w:r w:rsidRPr="00C56EC6">
        <w:rPr>
          <w:sz w:val="22"/>
          <w:szCs w:val="22"/>
        </w:rPr>
        <w:t>опускаются претенденты: производители и их уполномоченные поставщики (имеющие право на данный вид деятельности на территории Республики Беларусь в соответствии с законодательством Республики Беларусь).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lastRenderedPageBreak/>
        <w:t>6.2</w:t>
      </w:r>
      <w:proofErr w:type="gramStart"/>
      <w:r w:rsidRPr="00C56EC6">
        <w:rPr>
          <w:sz w:val="22"/>
          <w:szCs w:val="22"/>
        </w:rPr>
        <w:t xml:space="preserve"> Д</w:t>
      </w:r>
      <w:proofErr w:type="gramEnd"/>
      <w:r w:rsidRPr="00C56EC6">
        <w:rPr>
          <w:sz w:val="22"/>
          <w:szCs w:val="22"/>
        </w:rPr>
        <w:t>ля присуждения контракта закупки использовать следующие критерии: строгое соответствие предложений, указанным требованиям технического задания и наивысшая балльная оценка по остальным параметрам, включая цену.</w:t>
      </w:r>
    </w:p>
    <w:p w:rsidR="00776110" w:rsidRPr="00C56EC6" w:rsidRDefault="00776110" w:rsidP="00776110">
      <w:pPr>
        <w:ind w:firstLine="720"/>
        <w:rPr>
          <w:sz w:val="22"/>
          <w:szCs w:val="22"/>
        </w:rPr>
      </w:pPr>
      <w:r w:rsidRPr="00C56EC6">
        <w:rPr>
          <w:sz w:val="22"/>
          <w:szCs w:val="22"/>
        </w:rPr>
        <w:t>Проведение настоящей процедуры закупки возложить на конкурсную комиссию «______________________».</w:t>
      </w:r>
    </w:p>
    <w:p w:rsidR="00776110" w:rsidRPr="00C56EC6" w:rsidRDefault="00776110" w:rsidP="00776110">
      <w:pPr>
        <w:ind w:firstLine="720"/>
        <w:rPr>
          <w:sz w:val="22"/>
          <w:szCs w:val="22"/>
        </w:rPr>
      </w:pPr>
    </w:p>
    <w:p w:rsidR="00776110" w:rsidRPr="00C56EC6" w:rsidRDefault="00776110" w:rsidP="00776110">
      <w:pPr>
        <w:ind w:firstLine="720"/>
        <w:rPr>
          <w:sz w:val="22"/>
          <w:szCs w:val="22"/>
        </w:rPr>
      </w:pPr>
    </w:p>
    <w:p w:rsidR="00C56EC6" w:rsidRPr="00C56EC6" w:rsidRDefault="00C56EC6" w:rsidP="00C56EC6">
      <w:pPr>
        <w:ind w:firstLine="708"/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1. Председатель тендерной комиссии: Заместитель директора по лечебной части Әуелхан Е.Б______________; </w:t>
      </w:r>
    </w:p>
    <w:p w:rsidR="00C56EC6" w:rsidRPr="00C56EC6" w:rsidRDefault="00C56EC6" w:rsidP="00C56EC6">
      <w:pPr>
        <w:ind w:firstLine="708"/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2. Заместитель председателя: Заместитель директора по качеству медицинских услуг и внутреннего аудита </w:t>
      </w:r>
      <w:proofErr w:type="spellStart"/>
      <w:r w:rsidRPr="00C56EC6">
        <w:rPr>
          <w:sz w:val="28"/>
          <w:szCs w:val="28"/>
        </w:rPr>
        <w:t>Аубакирова</w:t>
      </w:r>
      <w:proofErr w:type="spellEnd"/>
      <w:r w:rsidRPr="00C56EC6">
        <w:rPr>
          <w:sz w:val="28"/>
          <w:szCs w:val="28"/>
        </w:rPr>
        <w:t xml:space="preserve"> </w:t>
      </w:r>
      <w:proofErr w:type="spellStart"/>
      <w:r w:rsidRPr="00C56EC6">
        <w:rPr>
          <w:sz w:val="28"/>
          <w:szCs w:val="28"/>
        </w:rPr>
        <w:t>Турсынкул</w:t>
      </w:r>
      <w:proofErr w:type="spellEnd"/>
      <w:r w:rsidRPr="00C56EC6">
        <w:rPr>
          <w:sz w:val="28"/>
          <w:szCs w:val="28"/>
        </w:rPr>
        <w:t xml:space="preserve"> </w:t>
      </w:r>
      <w:proofErr w:type="spellStart"/>
      <w:r w:rsidRPr="00C56EC6">
        <w:rPr>
          <w:sz w:val="28"/>
          <w:szCs w:val="28"/>
        </w:rPr>
        <w:t>Бериковна</w:t>
      </w:r>
      <w:proofErr w:type="spellEnd"/>
      <w:r w:rsidRPr="00C56EC6">
        <w:rPr>
          <w:sz w:val="28"/>
          <w:szCs w:val="28"/>
        </w:rPr>
        <w:t xml:space="preserve"> _______________;</w:t>
      </w:r>
    </w:p>
    <w:p w:rsidR="00C56EC6" w:rsidRPr="00C56EC6" w:rsidRDefault="00C56EC6" w:rsidP="00C56EC6">
      <w:pPr>
        <w:ind w:firstLine="708"/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 3. Члены комиссии:</w:t>
      </w:r>
    </w:p>
    <w:p w:rsidR="00C56EC6" w:rsidRPr="00C56EC6" w:rsidRDefault="00C56EC6" w:rsidP="00C56EC6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 • Зав. отделением хирургии – </w:t>
      </w:r>
      <w:proofErr w:type="spellStart"/>
      <w:r w:rsidRPr="00C56EC6">
        <w:rPr>
          <w:sz w:val="28"/>
          <w:szCs w:val="28"/>
        </w:rPr>
        <w:t>Таласбаев</w:t>
      </w:r>
      <w:proofErr w:type="spellEnd"/>
      <w:r w:rsidRPr="00C56EC6">
        <w:rPr>
          <w:sz w:val="28"/>
          <w:szCs w:val="28"/>
        </w:rPr>
        <w:t xml:space="preserve"> И.К. ______________;</w:t>
      </w:r>
    </w:p>
    <w:p w:rsidR="00C56EC6" w:rsidRPr="00C56EC6" w:rsidRDefault="00C56EC6" w:rsidP="00C56EC6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 • Зав. родильным отделением – </w:t>
      </w:r>
      <w:proofErr w:type="spellStart"/>
      <w:r w:rsidRPr="00C56EC6">
        <w:rPr>
          <w:sz w:val="28"/>
          <w:szCs w:val="28"/>
        </w:rPr>
        <w:t>Ботбаева</w:t>
      </w:r>
      <w:proofErr w:type="spellEnd"/>
      <w:r w:rsidRPr="00C56EC6">
        <w:rPr>
          <w:sz w:val="28"/>
          <w:szCs w:val="28"/>
        </w:rPr>
        <w:t xml:space="preserve"> Н.А. ______________; </w:t>
      </w:r>
    </w:p>
    <w:p w:rsidR="00C56EC6" w:rsidRPr="00C56EC6" w:rsidRDefault="00C56EC6" w:rsidP="00C56EC6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• Врач-реаниматолог – </w:t>
      </w:r>
      <w:proofErr w:type="spellStart"/>
      <w:r w:rsidRPr="00C56EC6">
        <w:rPr>
          <w:sz w:val="28"/>
          <w:szCs w:val="28"/>
        </w:rPr>
        <w:t>Кыдырбаев</w:t>
      </w:r>
      <w:proofErr w:type="spellEnd"/>
      <w:r w:rsidRPr="00C56EC6">
        <w:rPr>
          <w:sz w:val="28"/>
          <w:szCs w:val="28"/>
        </w:rPr>
        <w:t xml:space="preserve"> Ж.Д. ______________;</w:t>
      </w:r>
    </w:p>
    <w:p w:rsidR="00C56EC6" w:rsidRPr="00C56EC6" w:rsidRDefault="00C56EC6" w:rsidP="00C56EC6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 • Зав. детским отделением – </w:t>
      </w:r>
      <w:proofErr w:type="spellStart"/>
      <w:r w:rsidRPr="00C56EC6">
        <w:rPr>
          <w:sz w:val="28"/>
          <w:szCs w:val="28"/>
        </w:rPr>
        <w:t>Мамытова</w:t>
      </w:r>
      <w:proofErr w:type="spellEnd"/>
      <w:r w:rsidRPr="00C56EC6">
        <w:rPr>
          <w:sz w:val="28"/>
          <w:szCs w:val="28"/>
        </w:rPr>
        <w:t xml:space="preserve"> А.А. ______________; </w:t>
      </w:r>
    </w:p>
    <w:p w:rsidR="00C56EC6" w:rsidRPr="00C56EC6" w:rsidRDefault="00C56EC6" w:rsidP="00C56EC6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>• Врач-кардиолог – Султан Ф.Н. ______________;</w:t>
      </w:r>
    </w:p>
    <w:p w:rsidR="00C56EC6" w:rsidRPr="00C56EC6" w:rsidRDefault="005971CC" w:rsidP="00C56EC6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• Экономист – Б</w:t>
      </w:r>
      <w:r>
        <w:rPr>
          <w:sz w:val="28"/>
          <w:szCs w:val="28"/>
          <w:lang w:val="kk-KZ"/>
        </w:rPr>
        <w:t>ей</w:t>
      </w:r>
      <w:proofErr w:type="spellStart"/>
      <w:r w:rsidR="00C56EC6" w:rsidRPr="00C56EC6">
        <w:rPr>
          <w:sz w:val="28"/>
          <w:szCs w:val="28"/>
        </w:rPr>
        <w:t>сегеримов</w:t>
      </w:r>
      <w:proofErr w:type="spellEnd"/>
      <w:r w:rsidR="00C56EC6" w:rsidRPr="00C56EC6">
        <w:rPr>
          <w:sz w:val="28"/>
          <w:szCs w:val="28"/>
        </w:rPr>
        <w:t xml:space="preserve"> Б.М. ______________;</w:t>
      </w:r>
    </w:p>
    <w:p w:rsidR="00C56EC6" w:rsidRPr="00C56EC6" w:rsidRDefault="00C56EC6" w:rsidP="00C56EC6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• Юрист – </w:t>
      </w:r>
      <w:proofErr w:type="spellStart"/>
      <w:r w:rsidRPr="00C56EC6">
        <w:rPr>
          <w:sz w:val="28"/>
          <w:szCs w:val="28"/>
        </w:rPr>
        <w:t>Амангел</w:t>
      </w:r>
      <w:r w:rsidR="00F204FB">
        <w:rPr>
          <w:sz w:val="28"/>
          <w:szCs w:val="28"/>
        </w:rPr>
        <w:t>диев</w:t>
      </w:r>
      <w:proofErr w:type="spellEnd"/>
      <w:r w:rsidRPr="00C56EC6">
        <w:rPr>
          <w:sz w:val="28"/>
          <w:szCs w:val="28"/>
        </w:rPr>
        <w:t xml:space="preserve"> Е.</w:t>
      </w:r>
      <w:r w:rsidR="00F204FB">
        <w:rPr>
          <w:sz w:val="28"/>
          <w:szCs w:val="28"/>
        </w:rPr>
        <w:t>А.</w:t>
      </w:r>
      <w:r w:rsidRPr="00C56EC6">
        <w:rPr>
          <w:sz w:val="28"/>
          <w:szCs w:val="28"/>
        </w:rPr>
        <w:t xml:space="preserve">______________; </w:t>
      </w:r>
    </w:p>
    <w:p w:rsidR="00C56EC6" w:rsidRPr="00C56EC6" w:rsidRDefault="00C56EC6" w:rsidP="00C56EC6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• Главная медсестра – </w:t>
      </w:r>
      <w:proofErr w:type="spellStart"/>
      <w:r w:rsidRPr="00C56EC6">
        <w:rPr>
          <w:sz w:val="28"/>
          <w:szCs w:val="28"/>
        </w:rPr>
        <w:t>Исамолда</w:t>
      </w:r>
      <w:proofErr w:type="spellEnd"/>
      <w:r w:rsidRPr="00C56EC6">
        <w:rPr>
          <w:sz w:val="28"/>
          <w:szCs w:val="28"/>
        </w:rPr>
        <w:t xml:space="preserve"> А.С. ______________;</w:t>
      </w:r>
    </w:p>
    <w:p w:rsidR="00C56EC6" w:rsidRPr="00C56EC6" w:rsidRDefault="00C56EC6" w:rsidP="00C56EC6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 • Главный бухгалтер – </w:t>
      </w:r>
      <w:proofErr w:type="spellStart"/>
      <w:r w:rsidRPr="00C56EC6">
        <w:rPr>
          <w:sz w:val="28"/>
          <w:szCs w:val="28"/>
        </w:rPr>
        <w:t>Кишибаева</w:t>
      </w:r>
      <w:proofErr w:type="spellEnd"/>
      <w:r w:rsidRPr="00C56EC6">
        <w:rPr>
          <w:sz w:val="28"/>
          <w:szCs w:val="28"/>
        </w:rPr>
        <w:t xml:space="preserve"> Н.Т. ______________; </w:t>
      </w:r>
    </w:p>
    <w:p w:rsidR="00C56EC6" w:rsidRPr="00C56EC6" w:rsidRDefault="00C56EC6" w:rsidP="00C56EC6">
      <w:pPr>
        <w:ind w:firstLine="708"/>
        <w:rPr>
          <w:sz w:val="28"/>
          <w:szCs w:val="28"/>
        </w:rPr>
      </w:pPr>
      <w:r w:rsidRPr="00C56EC6">
        <w:rPr>
          <w:sz w:val="28"/>
          <w:szCs w:val="28"/>
        </w:rPr>
        <w:t xml:space="preserve">4. Секретарь – </w:t>
      </w:r>
      <w:proofErr w:type="spellStart"/>
      <w:r w:rsidRPr="00C56EC6">
        <w:rPr>
          <w:sz w:val="28"/>
          <w:szCs w:val="28"/>
        </w:rPr>
        <w:t>Киргизбаева</w:t>
      </w:r>
      <w:proofErr w:type="spellEnd"/>
      <w:r w:rsidRPr="00C56EC6">
        <w:rPr>
          <w:sz w:val="28"/>
          <w:szCs w:val="28"/>
        </w:rPr>
        <w:t xml:space="preserve"> Б.О. ______________</w:t>
      </w:r>
    </w:p>
    <w:p w:rsidR="00776110" w:rsidRPr="00C56EC6" w:rsidRDefault="00776110" w:rsidP="00776110">
      <w:pPr>
        <w:rPr>
          <w:b/>
          <w:sz w:val="22"/>
          <w:szCs w:val="22"/>
        </w:rPr>
      </w:pPr>
    </w:p>
    <w:p w:rsidR="0076719D" w:rsidRPr="00C56EC6" w:rsidRDefault="0076719D" w:rsidP="0076719D">
      <w:pPr>
        <w:ind w:left="131"/>
        <w:rPr>
          <w:b/>
          <w:sz w:val="22"/>
          <w:szCs w:val="22"/>
        </w:rPr>
      </w:pPr>
    </w:p>
    <w:sectPr w:rsidR="0076719D" w:rsidRPr="00C56EC6" w:rsidSect="00C71B18">
      <w:headerReference w:type="even" r:id="rId7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B6" w:rsidRDefault="000857B6">
      <w:r>
        <w:separator/>
      </w:r>
    </w:p>
  </w:endnote>
  <w:endnote w:type="continuationSeparator" w:id="0">
    <w:p w:rsidR="000857B6" w:rsidRDefault="0008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B6" w:rsidRDefault="000857B6">
      <w:r>
        <w:separator/>
      </w:r>
    </w:p>
  </w:footnote>
  <w:footnote w:type="continuationSeparator" w:id="0">
    <w:p w:rsidR="000857B6" w:rsidRDefault="00085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5D" w:rsidRDefault="00536666" w:rsidP="00C71B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5B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B5D" w:rsidRDefault="00785B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A0C"/>
    <w:multiLevelType w:val="hybridMultilevel"/>
    <w:tmpl w:val="C6F8D4FA"/>
    <w:lvl w:ilvl="0" w:tplc="0332DBDE">
      <w:start w:val="1"/>
      <w:numFmt w:val="decimal"/>
      <w:lvlText w:val="3.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D7073"/>
    <w:multiLevelType w:val="multilevel"/>
    <w:tmpl w:val="296678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A974A0"/>
    <w:multiLevelType w:val="multilevel"/>
    <w:tmpl w:val="514C3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0"/>
      </w:rPr>
    </w:lvl>
  </w:abstractNum>
  <w:abstractNum w:abstractNumId="3">
    <w:nsid w:val="131422EC"/>
    <w:multiLevelType w:val="hybridMultilevel"/>
    <w:tmpl w:val="CDBC2F86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D5099"/>
    <w:multiLevelType w:val="multilevel"/>
    <w:tmpl w:val="FFAAB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BDF7A59"/>
    <w:multiLevelType w:val="hybridMultilevel"/>
    <w:tmpl w:val="E83A92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FB509FC"/>
    <w:multiLevelType w:val="hybridMultilevel"/>
    <w:tmpl w:val="5EDA5804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40757"/>
    <w:multiLevelType w:val="multilevel"/>
    <w:tmpl w:val="2332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10E4B57"/>
    <w:multiLevelType w:val="hybridMultilevel"/>
    <w:tmpl w:val="DE527D4A"/>
    <w:lvl w:ilvl="0" w:tplc="F09ACD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A62F222">
      <w:start w:val="1"/>
      <w:numFmt w:val="decimal"/>
      <w:lvlText w:val="3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956E32FE">
      <w:numFmt w:val="none"/>
      <w:lvlText w:val=""/>
      <w:lvlJc w:val="left"/>
      <w:pPr>
        <w:tabs>
          <w:tab w:val="num" w:pos="360"/>
        </w:tabs>
      </w:pPr>
    </w:lvl>
    <w:lvl w:ilvl="3" w:tplc="A114ED7C">
      <w:numFmt w:val="none"/>
      <w:lvlText w:val=""/>
      <w:lvlJc w:val="left"/>
      <w:pPr>
        <w:tabs>
          <w:tab w:val="num" w:pos="360"/>
        </w:tabs>
      </w:pPr>
    </w:lvl>
    <w:lvl w:ilvl="4" w:tplc="6E7892B0">
      <w:numFmt w:val="none"/>
      <w:lvlText w:val=""/>
      <w:lvlJc w:val="left"/>
      <w:pPr>
        <w:tabs>
          <w:tab w:val="num" w:pos="360"/>
        </w:tabs>
      </w:pPr>
    </w:lvl>
    <w:lvl w:ilvl="5" w:tplc="CCE037BC">
      <w:numFmt w:val="none"/>
      <w:lvlText w:val=""/>
      <w:lvlJc w:val="left"/>
      <w:pPr>
        <w:tabs>
          <w:tab w:val="num" w:pos="360"/>
        </w:tabs>
      </w:pPr>
    </w:lvl>
    <w:lvl w:ilvl="6" w:tplc="9F0294A4">
      <w:numFmt w:val="none"/>
      <w:lvlText w:val=""/>
      <w:lvlJc w:val="left"/>
      <w:pPr>
        <w:tabs>
          <w:tab w:val="num" w:pos="360"/>
        </w:tabs>
      </w:pPr>
    </w:lvl>
    <w:lvl w:ilvl="7" w:tplc="F1E2EF4A">
      <w:numFmt w:val="none"/>
      <w:lvlText w:val=""/>
      <w:lvlJc w:val="left"/>
      <w:pPr>
        <w:tabs>
          <w:tab w:val="num" w:pos="360"/>
        </w:tabs>
      </w:pPr>
    </w:lvl>
    <w:lvl w:ilvl="8" w:tplc="88B88BC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2112DE1"/>
    <w:multiLevelType w:val="hybridMultilevel"/>
    <w:tmpl w:val="8A08EAEC"/>
    <w:lvl w:ilvl="0" w:tplc="FA22B56A">
      <w:start w:val="1"/>
      <w:numFmt w:val="decimal"/>
      <w:lvlText w:val="3.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351D6"/>
    <w:multiLevelType w:val="multilevel"/>
    <w:tmpl w:val="870C487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972056"/>
    <w:multiLevelType w:val="multilevel"/>
    <w:tmpl w:val="6CAEF1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26B51704"/>
    <w:multiLevelType w:val="multilevel"/>
    <w:tmpl w:val="9E16187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281D18A4"/>
    <w:multiLevelType w:val="hybridMultilevel"/>
    <w:tmpl w:val="6CAEF1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28D70542"/>
    <w:multiLevelType w:val="multilevel"/>
    <w:tmpl w:val="CDBC2F86"/>
    <w:lvl w:ilvl="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12A36"/>
    <w:multiLevelType w:val="hybridMultilevel"/>
    <w:tmpl w:val="7378539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B714838"/>
    <w:multiLevelType w:val="multilevel"/>
    <w:tmpl w:val="22A45B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none"/>
      <w:lvlText w:val="%21.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D0C59F1"/>
    <w:multiLevelType w:val="multilevel"/>
    <w:tmpl w:val="EC44A4B2"/>
    <w:lvl w:ilvl="0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97" w:hanging="720"/>
      </w:pPr>
      <w:rPr>
        <w:rFonts w:hint="default"/>
        <w:b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4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hint="default"/>
      </w:rPr>
    </w:lvl>
  </w:abstractNum>
  <w:abstractNum w:abstractNumId="18">
    <w:nsid w:val="2F0229D2"/>
    <w:multiLevelType w:val="multilevel"/>
    <w:tmpl w:val="94E0E2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4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FFC2599"/>
    <w:multiLevelType w:val="multilevel"/>
    <w:tmpl w:val="FFAAB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1A94D05"/>
    <w:multiLevelType w:val="multilevel"/>
    <w:tmpl w:val="FE9671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4D04180"/>
    <w:multiLevelType w:val="hybridMultilevel"/>
    <w:tmpl w:val="1DE418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5FCB"/>
    <w:multiLevelType w:val="hybridMultilevel"/>
    <w:tmpl w:val="9F82A952"/>
    <w:lvl w:ilvl="0" w:tplc="0DAA7A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120E3E"/>
    <w:multiLevelType w:val="multilevel"/>
    <w:tmpl w:val="D60C469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3B3230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3C2649E2"/>
    <w:multiLevelType w:val="multilevel"/>
    <w:tmpl w:val="61E286AA"/>
    <w:lvl w:ilvl="0">
      <w:start w:val="1"/>
      <w:numFmt w:val="decimal"/>
      <w:lvlText w:val="1.%1.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43002831"/>
    <w:multiLevelType w:val="hybridMultilevel"/>
    <w:tmpl w:val="EF74CE90"/>
    <w:lvl w:ilvl="0" w:tplc="0D9424CC">
      <w:start w:val="1"/>
      <w:numFmt w:val="decimal"/>
      <w:lvlText w:val="%1."/>
      <w:lvlJc w:val="left"/>
      <w:pPr>
        <w:tabs>
          <w:tab w:val="num" w:pos="1183"/>
        </w:tabs>
        <w:ind w:left="11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45B27B51"/>
    <w:multiLevelType w:val="hybridMultilevel"/>
    <w:tmpl w:val="68C82A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5CF588C"/>
    <w:multiLevelType w:val="multilevel"/>
    <w:tmpl w:val="B6E62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64D3E40"/>
    <w:multiLevelType w:val="hybridMultilevel"/>
    <w:tmpl w:val="446439B4"/>
    <w:lvl w:ilvl="0" w:tplc="39E8C6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34D05E">
      <w:numFmt w:val="none"/>
      <w:lvlText w:val=""/>
      <w:lvlJc w:val="left"/>
      <w:pPr>
        <w:tabs>
          <w:tab w:val="num" w:pos="360"/>
        </w:tabs>
      </w:pPr>
    </w:lvl>
    <w:lvl w:ilvl="2" w:tplc="1DF6ABBC">
      <w:numFmt w:val="none"/>
      <w:lvlText w:val=""/>
      <w:lvlJc w:val="left"/>
      <w:pPr>
        <w:tabs>
          <w:tab w:val="num" w:pos="360"/>
        </w:tabs>
      </w:pPr>
    </w:lvl>
    <w:lvl w:ilvl="3" w:tplc="D1C63F06">
      <w:numFmt w:val="none"/>
      <w:lvlText w:val=""/>
      <w:lvlJc w:val="left"/>
      <w:pPr>
        <w:tabs>
          <w:tab w:val="num" w:pos="360"/>
        </w:tabs>
      </w:pPr>
    </w:lvl>
    <w:lvl w:ilvl="4" w:tplc="4686FB50">
      <w:numFmt w:val="none"/>
      <w:lvlText w:val=""/>
      <w:lvlJc w:val="left"/>
      <w:pPr>
        <w:tabs>
          <w:tab w:val="num" w:pos="360"/>
        </w:tabs>
      </w:pPr>
    </w:lvl>
    <w:lvl w:ilvl="5" w:tplc="CCC8B542">
      <w:numFmt w:val="none"/>
      <w:lvlText w:val=""/>
      <w:lvlJc w:val="left"/>
      <w:pPr>
        <w:tabs>
          <w:tab w:val="num" w:pos="360"/>
        </w:tabs>
      </w:pPr>
    </w:lvl>
    <w:lvl w:ilvl="6" w:tplc="22BAA7E4">
      <w:numFmt w:val="none"/>
      <w:lvlText w:val=""/>
      <w:lvlJc w:val="left"/>
      <w:pPr>
        <w:tabs>
          <w:tab w:val="num" w:pos="360"/>
        </w:tabs>
      </w:pPr>
    </w:lvl>
    <w:lvl w:ilvl="7" w:tplc="750848D8">
      <w:numFmt w:val="none"/>
      <w:lvlText w:val=""/>
      <w:lvlJc w:val="left"/>
      <w:pPr>
        <w:tabs>
          <w:tab w:val="num" w:pos="360"/>
        </w:tabs>
      </w:pPr>
    </w:lvl>
    <w:lvl w:ilvl="8" w:tplc="E5F2370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09640F1"/>
    <w:multiLevelType w:val="multilevel"/>
    <w:tmpl w:val="0130C802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3181475"/>
    <w:multiLevelType w:val="multilevel"/>
    <w:tmpl w:val="0130C802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56E20C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B5F1C04"/>
    <w:multiLevelType w:val="hybridMultilevel"/>
    <w:tmpl w:val="3C26C7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214F994">
      <w:start w:val="1"/>
      <w:numFmt w:val="decimal"/>
      <w:lvlText w:val="4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5B6C117B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>
    <w:nsid w:val="5E594F52"/>
    <w:multiLevelType w:val="multilevel"/>
    <w:tmpl w:val="106EBA90"/>
    <w:lvl w:ilvl="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954FAE"/>
    <w:multiLevelType w:val="hybridMultilevel"/>
    <w:tmpl w:val="2A4E79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1C74BA2"/>
    <w:multiLevelType w:val="hybridMultilevel"/>
    <w:tmpl w:val="870C487E"/>
    <w:lvl w:ilvl="0" w:tplc="A516BE6C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2F225B9"/>
    <w:multiLevelType w:val="multilevel"/>
    <w:tmpl w:val="D2DE429A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852936"/>
    <w:multiLevelType w:val="hybridMultilevel"/>
    <w:tmpl w:val="D74AA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5A65D7"/>
    <w:multiLevelType w:val="multilevel"/>
    <w:tmpl w:val="BE2C31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41">
    <w:nsid w:val="6DCD25E5"/>
    <w:multiLevelType w:val="hybridMultilevel"/>
    <w:tmpl w:val="106EBA90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872200"/>
    <w:multiLevelType w:val="multilevel"/>
    <w:tmpl w:val="2A4E79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38460DF"/>
    <w:multiLevelType w:val="hybridMultilevel"/>
    <w:tmpl w:val="01BCEC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AF8455B"/>
    <w:multiLevelType w:val="hybridMultilevel"/>
    <w:tmpl w:val="7ABE29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5">
    <w:nsid w:val="7B140DF0"/>
    <w:multiLevelType w:val="hybridMultilevel"/>
    <w:tmpl w:val="D60C469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6">
    <w:nsid w:val="7F564D90"/>
    <w:multiLevelType w:val="hybridMultilevel"/>
    <w:tmpl w:val="4440DC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F733F55"/>
    <w:multiLevelType w:val="multilevel"/>
    <w:tmpl w:val="01BCEC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7"/>
  </w:num>
  <w:num w:numId="3">
    <w:abstractNumId w:val="26"/>
  </w:num>
  <w:num w:numId="4">
    <w:abstractNumId w:val="44"/>
  </w:num>
  <w:num w:numId="5">
    <w:abstractNumId w:val="43"/>
  </w:num>
  <w:num w:numId="6">
    <w:abstractNumId w:val="36"/>
  </w:num>
  <w:num w:numId="7">
    <w:abstractNumId w:val="28"/>
  </w:num>
  <w:num w:numId="8">
    <w:abstractNumId w:val="24"/>
  </w:num>
  <w:num w:numId="9">
    <w:abstractNumId w:val="32"/>
  </w:num>
  <w:num w:numId="10">
    <w:abstractNumId w:val="34"/>
  </w:num>
  <w:num w:numId="11">
    <w:abstractNumId w:val="39"/>
  </w:num>
  <w:num w:numId="12">
    <w:abstractNumId w:val="20"/>
  </w:num>
  <w:num w:numId="13">
    <w:abstractNumId w:val="46"/>
  </w:num>
  <w:num w:numId="14">
    <w:abstractNumId w:val="45"/>
  </w:num>
  <w:num w:numId="15">
    <w:abstractNumId w:val="23"/>
  </w:num>
  <w:num w:numId="16">
    <w:abstractNumId w:val="13"/>
  </w:num>
  <w:num w:numId="17">
    <w:abstractNumId w:val="11"/>
  </w:num>
  <w:num w:numId="18">
    <w:abstractNumId w:val="15"/>
  </w:num>
  <w:num w:numId="19">
    <w:abstractNumId w:val="42"/>
  </w:num>
  <w:num w:numId="20">
    <w:abstractNumId w:val="1"/>
  </w:num>
  <w:num w:numId="21">
    <w:abstractNumId w:val="47"/>
  </w:num>
  <w:num w:numId="22">
    <w:abstractNumId w:val="33"/>
  </w:num>
  <w:num w:numId="23">
    <w:abstractNumId w:val="4"/>
  </w:num>
  <w:num w:numId="24">
    <w:abstractNumId w:val="19"/>
  </w:num>
  <w:num w:numId="25">
    <w:abstractNumId w:val="16"/>
  </w:num>
  <w:num w:numId="26">
    <w:abstractNumId w:val="18"/>
  </w:num>
  <w:num w:numId="27">
    <w:abstractNumId w:val="8"/>
  </w:num>
  <w:num w:numId="28">
    <w:abstractNumId w:val="22"/>
  </w:num>
  <w:num w:numId="29">
    <w:abstractNumId w:val="7"/>
  </w:num>
  <w:num w:numId="30">
    <w:abstractNumId w:val="21"/>
  </w:num>
  <w:num w:numId="31">
    <w:abstractNumId w:val="29"/>
  </w:num>
  <w:num w:numId="32">
    <w:abstractNumId w:val="2"/>
  </w:num>
  <w:num w:numId="33">
    <w:abstractNumId w:val="17"/>
  </w:num>
  <w:num w:numId="34">
    <w:abstractNumId w:val="12"/>
  </w:num>
  <w:num w:numId="35">
    <w:abstractNumId w:val="37"/>
  </w:num>
  <w:num w:numId="36">
    <w:abstractNumId w:val="38"/>
  </w:num>
  <w:num w:numId="37">
    <w:abstractNumId w:val="6"/>
  </w:num>
  <w:num w:numId="38">
    <w:abstractNumId w:val="3"/>
  </w:num>
  <w:num w:numId="39">
    <w:abstractNumId w:val="14"/>
  </w:num>
  <w:num w:numId="40">
    <w:abstractNumId w:val="41"/>
  </w:num>
  <w:num w:numId="41">
    <w:abstractNumId w:val="35"/>
  </w:num>
  <w:num w:numId="42">
    <w:abstractNumId w:val="10"/>
  </w:num>
  <w:num w:numId="43">
    <w:abstractNumId w:val="30"/>
  </w:num>
  <w:num w:numId="44">
    <w:abstractNumId w:val="25"/>
  </w:num>
  <w:num w:numId="45">
    <w:abstractNumId w:val="31"/>
  </w:num>
  <w:num w:numId="46">
    <w:abstractNumId w:val="40"/>
  </w:num>
  <w:num w:numId="47">
    <w:abstractNumId w:val="9"/>
  </w:num>
  <w:num w:numId="48">
    <w:abstractNumId w:val="0"/>
  </w:num>
  <w:num w:numId="49">
    <w:abstractNumId w:val="4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9D"/>
    <w:rsid w:val="00010B07"/>
    <w:rsid w:val="00021EB2"/>
    <w:rsid w:val="0002257D"/>
    <w:rsid w:val="000477DE"/>
    <w:rsid w:val="00050A3B"/>
    <w:rsid w:val="00073C71"/>
    <w:rsid w:val="00075686"/>
    <w:rsid w:val="000857B6"/>
    <w:rsid w:val="00087A84"/>
    <w:rsid w:val="00090C05"/>
    <w:rsid w:val="0009502D"/>
    <w:rsid w:val="000E00BD"/>
    <w:rsid w:val="0011200C"/>
    <w:rsid w:val="00125F21"/>
    <w:rsid w:val="00145824"/>
    <w:rsid w:val="00156DD9"/>
    <w:rsid w:val="00170782"/>
    <w:rsid w:val="001A2D5E"/>
    <w:rsid w:val="001A32CE"/>
    <w:rsid w:val="001B2D41"/>
    <w:rsid w:val="001C295C"/>
    <w:rsid w:val="001C5383"/>
    <w:rsid w:val="001D4C95"/>
    <w:rsid w:val="00200337"/>
    <w:rsid w:val="002019F9"/>
    <w:rsid w:val="00202A42"/>
    <w:rsid w:val="00225C50"/>
    <w:rsid w:val="002535A6"/>
    <w:rsid w:val="0025653B"/>
    <w:rsid w:val="00263210"/>
    <w:rsid w:val="00265851"/>
    <w:rsid w:val="002A2CE2"/>
    <w:rsid w:val="002A609D"/>
    <w:rsid w:val="002C567F"/>
    <w:rsid w:val="003114EB"/>
    <w:rsid w:val="00311767"/>
    <w:rsid w:val="0031372F"/>
    <w:rsid w:val="00315742"/>
    <w:rsid w:val="003444A5"/>
    <w:rsid w:val="003532E1"/>
    <w:rsid w:val="00357F9D"/>
    <w:rsid w:val="00364836"/>
    <w:rsid w:val="003814B7"/>
    <w:rsid w:val="003927A7"/>
    <w:rsid w:val="003B20D6"/>
    <w:rsid w:val="003B3FF9"/>
    <w:rsid w:val="003C3627"/>
    <w:rsid w:val="003D5183"/>
    <w:rsid w:val="003E00A3"/>
    <w:rsid w:val="003E2312"/>
    <w:rsid w:val="003F1476"/>
    <w:rsid w:val="0041134D"/>
    <w:rsid w:val="00425ED7"/>
    <w:rsid w:val="00444083"/>
    <w:rsid w:val="004503D1"/>
    <w:rsid w:val="00486DE4"/>
    <w:rsid w:val="00491048"/>
    <w:rsid w:val="004A2628"/>
    <w:rsid w:val="004C0A92"/>
    <w:rsid w:val="0050372F"/>
    <w:rsid w:val="00527497"/>
    <w:rsid w:val="00536666"/>
    <w:rsid w:val="00540933"/>
    <w:rsid w:val="00542976"/>
    <w:rsid w:val="00544B51"/>
    <w:rsid w:val="005971CC"/>
    <w:rsid w:val="005B0178"/>
    <w:rsid w:val="005D0C76"/>
    <w:rsid w:val="005F4C9B"/>
    <w:rsid w:val="006553AF"/>
    <w:rsid w:val="0066736F"/>
    <w:rsid w:val="00680DA5"/>
    <w:rsid w:val="00681F77"/>
    <w:rsid w:val="006B265E"/>
    <w:rsid w:val="006D4543"/>
    <w:rsid w:val="006E3F8B"/>
    <w:rsid w:val="006E4F3B"/>
    <w:rsid w:val="006F310D"/>
    <w:rsid w:val="00714BC0"/>
    <w:rsid w:val="007304BE"/>
    <w:rsid w:val="00731DA4"/>
    <w:rsid w:val="007422A3"/>
    <w:rsid w:val="0076719D"/>
    <w:rsid w:val="00776110"/>
    <w:rsid w:val="00785B5D"/>
    <w:rsid w:val="00786BD7"/>
    <w:rsid w:val="007A4ACA"/>
    <w:rsid w:val="007B3FFA"/>
    <w:rsid w:val="007D6733"/>
    <w:rsid w:val="007F3534"/>
    <w:rsid w:val="007F5D9D"/>
    <w:rsid w:val="0081190F"/>
    <w:rsid w:val="008B2D57"/>
    <w:rsid w:val="008D6E88"/>
    <w:rsid w:val="00915A89"/>
    <w:rsid w:val="009242C6"/>
    <w:rsid w:val="00925702"/>
    <w:rsid w:val="00944536"/>
    <w:rsid w:val="0094574A"/>
    <w:rsid w:val="00947458"/>
    <w:rsid w:val="00950C2D"/>
    <w:rsid w:val="00961476"/>
    <w:rsid w:val="00985DBD"/>
    <w:rsid w:val="009973C8"/>
    <w:rsid w:val="009A1048"/>
    <w:rsid w:val="009B4B3F"/>
    <w:rsid w:val="009C721D"/>
    <w:rsid w:val="009D080E"/>
    <w:rsid w:val="009D2B7D"/>
    <w:rsid w:val="00A040C3"/>
    <w:rsid w:val="00A33748"/>
    <w:rsid w:val="00A36DC7"/>
    <w:rsid w:val="00A4770D"/>
    <w:rsid w:val="00A70212"/>
    <w:rsid w:val="00AA3526"/>
    <w:rsid w:val="00AC4868"/>
    <w:rsid w:val="00AD1C8D"/>
    <w:rsid w:val="00AE2DEA"/>
    <w:rsid w:val="00AF40CD"/>
    <w:rsid w:val="00AF4F4E"/>
    <w:rsid w:val="00AF7B30"/>
    <w:rsid w:val="00B2736D"/>
    <w:rsid w:val="00B421C0"/>
    <w:rsid w:val="00B519F4"/>
    <w:rsid w:val="00B5702C"/>
    <w:rsid w:val="00B60103"/>
    <w:rsid w:val="00BE4A24"/>
    <w:rsid w:val="00BF69E5"/>
    <w:rsid w:val="00C01B94"/>
    <w:rsid w:val="00C173F9"/>
    <w:rsid w:val="00C300D6"/>
    <w:rsid w:val="00C40E45"/>
    <w:rsid w:val="00C50A91"/>
    <w:rsid w:val="00C56EC6"/>
    <w:rsid w:val="00C60500"/>
    <w:rsid w:val="00C71B18"/>
    <w:rsid w:val="00C91463"/>
    <w:rsid w:val="00CA0DB0"/>
    <w:rsid w:val="00CB0ACB"/>
    <w:rsid w:val="00CC68D9"/>
    <w:rsid w:val="00CE222E"/>
    <w:rsid w:val="00CF0C10"/>
    <w:rsid w:val="00D44DD9"/>
    <w:rsid w:val="00D455CE"/>
    <w:rsid w:val="00D529D6"/>
    <w:rsid w:val="00D62FFE"/>
    <w:rsid w:val="00D76893"/>
    <w:rsid w:val="00D8011B"/>
    <w:rsid w:val="00D926BB"/>
    <w:rsid w:val="00DD277A"/>
    <w:rsid w:val="00E32860"/>
    <w:rsid w:val="00E3483D"/>
    <w:rsid w:val="00E63BE2"/>
    <w:rsid w:val="00E85909"/>
    <w:rsid w:val="00E87E68"/>
    <w:rsid w:val="00EB1DEF"/>
    <w:rsid w:val="00EB2D5F"/>
    <w:rsid w:val="00EB7D48"/>
    <w:rsid w:val="00EE63A5"/>
    <w:rsid w:val="00F10B89"/>
    <w:rsid w:val="00F204FB"/>
    <w:rsid w:val="00F21629"/>
    <w:rsid w:val="00F3070B"/>
    <w:rsid w:val="00F770A8"/>
    <w:rsid w:val="00F921A8"/>
    <w:rsid w:val="00FA1B5A"/>
    <w:rsid w:val="00FC0FCC"/>
    <w:rsid w:val="00FC48EF"/>
    <w:rsid w:val="00FE20DC"/>
    <w:rsid w:val="00F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19D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719D"/>
    <w:rPr>
      <w:sz w:val="30"/>
    </w:rPr>
  </w:style>
  <w:style w:type="character" w:styleId="a5">
    <w:name w:val="page number"/>
    <w:basedOn w:val="a0"/>
    <w:rsid w:val="0076719D"/>
  </w:style>
  <w:style w:type="paragraph" w:styleId="a6">
    <w:name w:val="Balloon Text"/>
    <w:basedOn w:val="a"/>
    <w:link w:val="a7"/>
    <w:rsid w:val="00767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719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767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19D"/>
    <w:rPr>
      <w:sz w:val="30"/>
    </w:rPr>
  </w:style>
  <w:style w:type="table" w:styleId="aa">
    <w:name w:val="Table Grid"/>
    <w:basedOn w:val="a1"/>
    <w:rsid w:val="00767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76719D"/>
    <w:pPr>
      <w:ind w:firstLine="567"/>
      <w:jc w:val="both"/>
    </w:pPr>
    <w:rPr>
      <w:rFonts w:ascii="Arial" w:hAnsi="Arial"/>
      <w:sz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6719D"/>
    <w:rPr>
      <w:rFonts w:ascii="Arial" w:hAnsi="Arial"/>
    </w:rPr>
  </w:style>
  <w:style w:type="paragraph" w:customStyle="1" w:styleId="newncpi0">
    <w:name w:val="newncpi0"/>
    <w:basedOn w:val="a"/>
    <w:rsid w:val="0076719D"/>
    <w:pPr>
      <w:jc w:val="both"/>
    </w:pPr>
    <w:rPr>
      <w:sz w:val="24"/>
    </w:rPr>
  </w:style>
  <w:style w:type="paragraph" w:customStyle="1" w:styleId="CharChar">
    <w:name w:val="Char Char Знак"/>
    <w:basedOn w:val="a"/>
    <w:autoRedefine/>
    <w:rsid w:val="0076719D"/>
    <w:pPr>
      <w:spacing w:after="160" w:line="240" w:lineRule="exact"/>
      <w:jc w:val="center"/>
    </w:pPr>
    <w:rPr>
      <w:b/>
      <w:sz w:val="28"/>
      <w:lang w:eastAsia="en-US"/>
    </w:rPr>
  </w:style>
  <w:style w:type="paragraph" w:customStyle="1" w:styleId="1">
    <w:name w:val="Без интервала1"/>
    <w:uiPriority w:val="99"/>
    <w:rsid w:val="0076719D"/>
    <w:rPr>
      <w:rFonts w:ascii="Calibri" w:hAnsi="Calibri"/>
      <w:sz w:val="22"/>
      <w:szCs w:val="22"/>
    </w:rPr>
  </w:style>
  <w:style w:type="paragraph" w:customStyle="1" w:styleId="CharChar0">
    <w:name w:val="Char Char Знак"/>
    <w:basedOn w:val="a"/>
    <w:autoRedefine/>
    <w:rsid w:val="0076719D"/>
    <w:pPr>
      <w:spacing w:after="160" w:line="240" w:lineRule="exact"/>
      <w:jc w:val="center"/>
    </w:pPr>
    <w:rPr>
      <w:b/>
      <w:sz w:val="28"/>
      <w:lang w:eastAsia="en-US"/>
    </w:rPr>
  </w:style>
  <w:style w:type="paragraph" w:styleId="2">
    <w:name w:val="Body Text 2"/>
    <w:basedOn w:val="a"/>
    <w:link w:val="20"/>
    <w:rsid w:val="0076719D"/>
    <w:pPr>
      <w:tabs>
        <w:tab w:val="left" w:pos="7797"/>
      </w:tabs>
      <w:ind w:right="-96"/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76719D"/>
  </w:style>
  <w:style w:type="paragraph" w:styleId="ad">
    <w:name w:val="annotation text"/>
    <w:basedOn w:val="a"/>
    <w:link w:val="ae"/>
    <w:rsid w:val="0076719D"/>
    <w:rPr>
      <w:sz w:val="20"/>
    </w:rPr>
  </w:style>
  <w:style w:type="character" w:customStyle="1" w:styleId="ae">
    <w:name w:val="Текст примечания Знак"/>
    <w:basedOn w:val="a0"/>
    <w:link w:val="ad"/>
    <w:rsid w:val="0076719D"/>
  </w:style>
  <w:style w:type="paragraph" w:styleId="af">
    <w:name w:val="Body Text"/>
    <w:basedOn w:val="a"/>
    <w:link w:val="af0"/>
    <w:rsid w:val="0076719D"/>
    <w:pPr>
      <w:spacing w:after="120"/>
    </w:pPr>
    <w:rPr>
      <w:rFonts w:ascii="Garamond" w:hAnsi="Garamond"/>
      <w:sz w:val="20"/>
      <w:lang w:val="en-US"/>
    </w:rPr>
  </w:style>
  <w:style w:type="character" w:customStyle="1" w:styleId="af0">
    <w:name w:val="Основной текст Знак"/>
    <w:basedOn w:val="a0"/>
    <w:link w:val="af"/>
    <w:rsid w:val="0076719D"/>
    <w:rPr>
      <w:rFonts w:ascii="Garamond" w:hAnsi="Garamond"/>
      <w:lang w:val="en-US"/>
    </w:rPr>
  </w:style>
  <w:style w:type="paragraph" w:customStyle="1" w:styleId="NoSpacingArial">
    <w:name w:val="No Spacing + Arial"/>
    <w:basedOn w:val="a"/>
    <w:rsid w:val="0076719D"/>
    <w:pPr>
      <w:spacing w:after="200" w:line="276" w:lineRule="auto"/>
      <w:ind w:left="34"/>
    </w:pPr>
    <w:rPr>
      <w:rFonts w:ascii="Arial" w:hAnsi="Arial" w:cs="Arial"/>
      <w:sz w:val="22"/>
      <w:szCs w:val="22"/>
    </w:rPr>
  </w:style>
  <w:style w:type="paragraph" w:customStyle="1" w:styleId="21">
    <w:name w:val="Без интервала2"/>
    <w:rsid w:val="0026585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Спиридонова</dc:creator>
  <cp:keywords/>
  <dc:description/>
  <cp:lastModifiedBy>Пользователь</cp:lastModifiedBy>
  <cp:revision>128</cp:revision>
  <cp:lastPrinted>2024-10-15T09:47:00Z</cp:lastPrinted>
  <dcterms:created xsi:type="dcterms:W3CDTF">2018-01-18T09:15:00Z</dcterms:created>
  <dcterms:modified xsi:type="dcterms:W3CDTF">2024-10-16T08:11:00Z</dcterms:modified>
</cp:coreProperties>
</file>