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80"/>
        <w:tblW w:w="10230" w:type="dxa"/>
        <w:tblLayout w:type="fixed"/>
        <w:tblLook w:val="04A0"/>
      </w:tblPr>
      <w:tblGrid>
        <w:gridCol w:w="3914"/>
        <w:gridCol w:w="2004"/>
        <w:gridCol w:w="4312"/>
      </w:tblGrid>
      <w:tr w:rsidR="00075CD2" w:rsidTr="009C259A">
        <w:trPr>
          <w:trHeight w:val="1605"/>
        </w:trPr>
        <w:tc>
          <w:tcPr>
            <w:tcW w:w="3914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075CD2" w:rsidRDefault="00075CD2" w:rsidP="009C259A">
            <w:pPr>
              <w:ind w:right="-2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Алматы облысы әкімдігінің «Алматы облысының денсаулық сақтау басқармасы» Мемлекеттік  мекемесінің шаруашылық жүргізу құқығындағы «Райымбек аудандық ауруханасы» коммуналдық мемлекеттік кәсіпорны</w:t>
            </w:r>
          </w:p>
          <w:p w:rsidR="00075CD2" w:rsidRDefault="00075CD2" w:rsidP="009C259A">
            <w:pPr>
              <w:spacing w:line="288" w:lineRule="auto"/>
              <w:ind w:right="-2" w:firstLine="709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FF"/>
              <w:right w:val="nil"/>
            </w:tcBorders>
            <w:hideMark/>
          </w:tcPr>
          <w:p w:rsidR="00075CD2" w:rsidRDefault="00075CD2" w:rsidP="009C259A">
            <w:pPr>
              <w:ind w:right="-2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69035" cy="1160780"/>
                  <wp:effectExtent l="19050" t="0" r="0" b="0"/>
                  <wp:docPr id="1" name="Рисунок 1" descr="https://designer.kz/wp-content/uploads/2019/06/Gerb_Kazakhstan_lat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signer.kz/wp-content/uploads/2019/06/Gerb_Kazakhstan_lat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0000FF"/>
              <w:right w:val="nil"/>
            </w:tcBorders>
            <w:hideMark/>
          </w:tcPr>
          <w:p w:rsidR="00075CD2" w:rsidRDefault="00075CD2" w:rsidP="009C259A">
            <w:pPr>
              <w:ind w:right="-2"/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Коммунальное Государственное предприятие на праве хозяйственного ведения «Райымбекская районная больница»  государственного учреждения «Управления здравоохранения Алматинской области» Акимат Алматинской области</w:t>
            </w:r>
          </w:p>
        </w:tc>
      </w:tr>
    </w:tbl>
    <w:p w:rsidR="00075CD2" w:rsidRDefault="00075CD2" w:rsidP="00075CD2">
      <w:pPr>
        <w:tabs>
          <w:tab w:val="left" w:pos="426"/>
        </w:tabs>
        <w:autoSpaceDE w:val="0"/>
        <w:autoSpaceDN w:val="0"/>
        <w:adjustRightInd w:val="0"/>
        <w:spacing w:before="100"/>
        <w:jc w:val="both"/>
        <w:rPr>
          <w:rFonts w:eastAsia="Calibri"/>
          <w:b/>
          <w:bCs/>
          <w:sz w:val="24"/>
          <w:szCs w:val="24"/>
          <w:lang w:val="kk-KZ"/>
        </w:rPr>
      </w:pPr>
    </w:p>
    <w:p w:rsidR="00075CD2" w:rsidRDefault="00075CD2" w:rsidP="00075CD2">
      <w:pPr>
        <w:tabs>
          <w:tab w:val="left" w:pos="426"/>
        </w:tabs>
        <w:autoSpaceDE w:val="0"/>
        <w:autoSpaceDN w:val="0"/>
        <w:adjustRightInd w:val="0"/>
        <w:spacing w:before="100"/>
        <w:jc w:val="both"/>
        <w:rPr>
          <w:rFonts w:eastAsia="Calibri"/>
          <w:b/>
          <w:bCs/>
          <w:sz w:val="24"/>
          <w:szCs w:val="24"/>
          <w:lang w:val="kk-KZ"/>
        </w:rPr>
      </w:pPr>
      <w:r>
        <w:rPr>
          <w:rFonts w:eastAsia="Calibri"/>
          <w:b/>
          <w:bCs/>
          <w:sz w:val="24"/>
          <w:szCs w:val="24"/>
          <w:lang w:val="kk-KZ"/>
        </w:rPr>
        <w:t xml:space="preserve">                                                                                     </w:t>
      </w:r>
    </w:p>
    <w:p w:rsidR="00075CD2" w:rsidRDefault="00075CD2" w:rsidP="00075CD2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БҰЙРЫҚ                                                               ПРИКАЗ</w:t>
      </w:r>
    </w:p>
    <w:p w:rsidR="00075CD2" w:rsidRDefault="00075CD2" w:rsidP="00075CD2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«___» __________ 2024 жыл                                   № _____                    </w:t>
      </w:r>
    </w:p>
    <w:p w:rsidR="00075CD2" w:rsidRDefault="00075CD2" w:rsidP="00075CD2">
      <w:pPr>
        <w:jc w:val="both"/>
        <w:rPr>
          <w:b/>
          <w:lang w:val="kk-KZ"/>
        </w:rPr>
      </w:pPr>
      <w:r>
        <w:rPr>
          <w:b/>
          <w:lang w:val="kk-KZ"/>
        </w:rPr>
        <w:t xml:space="preserve">   </w:t>
      </w:r>
    </w:p>
    <w:p w:rsidR="00075CD2" w:rsidRPr="00047801" w:rsidRDefault="00075CD2" w:rsidP="00075CD2">
      <w:pPr>
        <w:jc w:val="both"/>
        <w:rPr>
          <w:b/>
          <w:lang w:val="kk-KZ"/>
        </w:rPr>
      </w:pPr>
    </w:p>
    <w:p w:rsidR="00075CD2" w:rsidRPr="00047801" w:rsidRDefault="009C259A" w:rsidP="00047801">
      <w:pPr>
        <w:pStyle w:val="a6"/>
        <w:jc w:val="center"/>
        <w:rPr>
          <w:b/>
          <w:lang w:val="kk-KZ"/>
        </w:rPr>
      </w:pPr>
      <w:r w:rsidRPr="00047801">
        <w:rPr>
          <w:b/>
          <w:lang w:val="kk-KZ"/>
        </w:rPr>
        <w:t>«</w:t>
      </w:r>
      <w:r w:rsidR="00047801">
        <w:rPr>
          <w:b/>
          <w:bCs/>
          <w:lang w:val="kk-KZ"/>
        </w:rPr>
        <w:t>Т</w:t>
      </w:r>
      <w:r w:rsidR="00047801" w:rsidRPr="00047801">
        <w:rPr>
          <w:b/>
          <w:bCs/>
          <w:lang w:val="kk-KZ"/>
        </w:rPr>
        <w:t>ендерлік</w:t>
      </w:r>
      <w:r w:rsidR="00047801" w:rsidRPr="00047801">
        <w:rPr>
          <w:b/>
          <w:lang w:val="kk-KZ"/>
        </w:rPr>
        <w:t xml:space="preserve"> </w:t>
      </w:r>
      <w:r w:rsidR="00047801">
        <w:rPr>
          <w:b/>
          <w:lang w:val="kk-KZ"/>
        </w:rPr>
        <w:t>тәсілмен м</w:t>
      </w:r>
      <w:r w:rsidRPr="00047801">
        <w:rPr>
          <w:b/>
          <w:lang w:val="kk-KZ"/>
        </w:rPr>
        <w:t>едициналық техниканы сатып алу</w:t>
      </w:r>
      <w:r w:rsidR="005328C8">
        <w:rPr>
          <w:b/>
          <w:lang w:val="kk-KZ"/>
        </w:rPr>
        <w:t>ды</w:t>
      </w:r>
      <w:r w:rsidRPr="00047801">
        <w:rPr>
          <w:b/>
          <w:lang w:val="kk-KZ"/>
        </w:rPr>
        <w:t xml:space="preserve"> </w:t>
      </w:r>
      <w:r w:rsidR="009C2FFE">
        <w:rPr>
          <w:b/>
          <w:lang w:val="kk-KZ"/>
        </w:rPr>
        <w:t xml:space="preserve">ұйымдастыру </w:t>
      </w:r>
      <w:r w:rsidRPr="00047801">
        <w:rPr>
          <w:b/>
          <w:lang w:val="kk-KZ"/>
        </w:rPr>
        <w:t xml:space="preserve">бойынша </w:t>
      </w:r>
      <w:r w:rsidR="00075CD2" w:rsidRPr="00047801">
        <w:rPr>
          <w:b/>
          <w:bCs/>
          <w:lang w:val="kk-KZ"/>
        </w:rPr>
        <w:t>комиссия құру және тендерлік құжаттаманы бекіту туралы»</w:t>
      </w:r>
    </w:p>
    <w:p w:rsidR="00075CD2" w:rsidRPr="00047801" w:rsidRDefault="00075CD2" w:rsidP="00047801">
      <w:pPr>
        <w:spacing w:before="100" w:beforeAutospacing="1" w:after="100" w:afterAutospacing="1"/>
        <w:ind w:firstLine="708"/>
        <w:jc w:val="both"/>
        <w:rPr>
          <w:lang w:val="kk-KZ"/>
        </w:rPr>
      </w:pPr>
      <w:r w:rsidRPr="00047801">
        <w:rPr>
          <w:lang w:val="kk-KZ"/>
        </w:rPr>
        <w:t>Қазақстан Республикасы Денсаулық сақтау минист</w:t>
      </w:r>
      <w:r w:rsidR="00047801">
        <w:rPr>
          <w:lang w:val="kk-KZ"/>
        </w:rPr>
        <w:t>рінің 2023 жылғы 7 маусымдағы №</w:t>
      </w:r>
      <w:r w:rsidRPr="00047801">
        <w:rPr>
          <w:lang w:val="kk-KZ"/>
        </w:rPr>
        <w:t xml:space="preserve">110 «Тегін медициналық көмектің кепілдендірілген көлемі, тергеу изоляторларында және қылмыстық-атқару жүйесі (пенитенциарлық) мекемелерінде ұсталған азаматтарға арналған медициналық көмектің қосымша көлемі шеңберінде дәрілік заттарды, медициналық бұйымдарды және мамандандырылған емдік өнімдерді сатып алу ережелерін </w:t>
      </w:r>
      <w:r w:rsidR="009C259A" w:rsidRPr="00047801">
        <w:rPr>
          <w:lang w:val="kk-KZ"/>
        </w:rPr>
        <w:t>бекіту туралы» бұйрығына сәйкес:</w:t>
      </w:r>
    </w:p>
    <w:p w:rsidR="00075CD2" w:rsidRPr="00047801" w:rsidRDefault="00075CD2" w:rsidP="00047801">
      <w:pPr>
        <w:jc w:val="both"/>
        <w:rPr>
          <w:b/>
          <w:bCs/>
          <w:lang w:val="kk-KZ"/>
        </w:rPr>
      </w:pPr>
      <w:r w:rsidRPr="00047801">
        <w:rPr>
          <w:b/>
          <w:bCs/>
          <w:lang w:val="kk-KZ"/>
        </w:rPr>
        <w:t>БҰЙЫРАМЫН:</w:t>
      </w:r>
    </w:p>
    <w:p w:rsidR="00BB06E0" w:rsidRPr="00047801" w:rsidRDefault="00BB06E0" w:rsidP="00047801">
      <w:pPr>
        <w:pStyle w:val="a7"/>
        <w:numPr>
          <w:ilvl w:val="0"/>
          <w:numId w:val="3"/>
        </w:numPr>
        <w:jc w:val="both"/>
        <w:rPr>
          <w:lang w:val="kk-KZ"/>
        </w:rPr>
      </w:pPr>
      <w:r w:rsidRPr="00047801">
        <w:rPr>
          <w:lang w:val="kk-KZ"/>
        </w:rPr>
        <w:t>Төмендегі медициналық жабдықт</w:t>
      </w:r>
      <w:r w:rsidR="00047801">
        <w:rPr>
          <w:lang w:val="kk-KZ"/>
        </w:rPr>
        <w:t xml:space="preserve">арды </w:t>
      </w:r>
      <w:r w:rsidRPr="00047801">
        <w:rPr>
          <w:lang w:val="kk-KZ"/>
        </w:rPr>
        <w:t>тердерлік</w:t>
      </w:r>
      <w:r w:rsidR="00047801">
        <w:rPr>
          <w:lang w:val="kk-KZ"/>
        </w:rPr>
        <w:t xml:space="preserve"> жолмен</w:t>
      </w:r>
      <w:r w:rsidRPr="00047801">
        <w:rPr>
          <w:lang w:val="kk-KZ"/>
        </w:rPr>
        <w:t xml:space="preserve"> сатып алу </w:t>
      </w:r>
      <w:r w:rsidR="00047801">
        <w:rPr>
          <w:lang w:val="kk-KZ"/>
        </w:rPr>
        <w:t xml:space="preserve">жұмыстары </w:t>
      </w:r>
      <w:r w:rsidRPr="00047801">
        <w:rPr>
          <w:lang w:val="kk-KZ"/>
        </w:rPr>
        <w:t>ұйымдастырылсын:</w:t>
      </w:r>
    </w:p>
    <w:p w:rsidR="00BB06E0" w:rsidRPr="00047801" w:rsidRDefault="00BB06E0" w:rsidP="00047801">
      <w:pPr>
        <w:ind w:left="360"/>
        <w:jc w:val="both"/>
        <w:rPr>
          <w:lang w:val="kk-KZ"/>
        </w:rPr>
      </w:pPr>
    </w:p>
    <w:p w:rsidR="00075CD2" w:rsidRPr="00047801" w:rsidRDefault="00075CD2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>«Икемді эндоскоп</w:t>
      </w:r>
      <w:r w:rsidR="00047801">
        <w:rPr>
          <w:lang w:val="kk-KZ"/>
        </w:rPr>
        <w:t>тарды кептіру және сақтау шкафы</w:t>
      </w:r>
      <w:r w:rsidRPr="00047801">
        <w:rPr>
          <w:lang w:val="kk-KZ"/>
        </w:rPr>
        <w:t xml:space="preserve">» </w:t>
      </w:r>
      <w:r w:rsidR="00047801">
        <w:rPr>
          <w:lang w:val="kk-KZ"/>
        </w:rPr>
        <w:t xml:space="preserve">- </w:t>
      </w:r>
      <w:r w:rsidR="009C259A" w:rsidRPr="00047801">
        <w:rPr>
          <w:lang w:val="kk-KZ"/>
        </w:rPr>
        <w:t>1 дана</w:t>
      </w:r>
      <w:r w:rsidR="00047801">
        <w:rPr>
          <w:lang w:val="kk-KZ"/>
        </w:rPr>
        <w:t>;</w:t>
      </w:r>
    </w:p>
    <w:p w:rsidR="009C259A" w:rsidRPr="00047801" w:rsidRDefault="009C259A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 xml:space="preserve">«Планшеті бар ықшам ультрадыбыстық сенсор» </w:t>
      </w:r>
      <w:r w:rsidR="00047801">
        <w:rPr>
          <w:lang w:val="kk-KZ"/>
        </w:rPr>
        <w:t>- 1 дана;</w:t>
      </w:r>
    </w:p>
    <w:p w:rsidR="009C259A" w:rsidRPr="00047801" w:rsidRDefault="009C259A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 xml:space="preserve">«Қан қысымын тәуліктік бақылау аппараты» </w:t>
      </w:r>
      <w:r w:rsidR="00047801">
        <w:rPr>
          <w:lang w:val="kk-KZ"/>
        </w:rPr>
        <w:t xml:space="preserve">- </w:t>
      </w:r>
      <w:r w:rsidRPr="00047801">
        <w:rPr>
          <w:lang w:val="kk-KZ"/>
        </w:rPr>
        <w:t xml:space="preserve">1 </w:t>
      </w:r>
      <w:r w:rsidR="00047801">
        <w:rPr>
          <w:lang w:val="kk-KZ"/>
        </w:rPr>
        <w:t>дана;</w:t>
      </w:r>
    </w:p>
    <w:p w:rsidR="00BB06E0" w:rsidRPr="00047801" w:rsidRDefault="009C259A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>«</w:t>
      </w:r>
      <w:r w:rsidR="00BB06E0" w:rsidRPr="00047801">
        <w:rPr>
          <w:lang w:val="kk-KZ"/>
        </w:rPr>
        <w:t>Отоакустикалық эмиссияны (ОАЭ)</w:t>
      </w:r>
      <w:r w:rsidR="00D245F7">
        <w:rPr>
          <w:lang w:val="kk-KZ"/>
        </w:rPr>
        <w:t xml:space="preserve"> </w:t>
      </w:r>
      <w:r w:rsidR="00D245F7" w:rsidRPr="00D245F7">
        <w:rPr>
          <w:lang w:val="kk-KZ"/>
        </w:rPr>
        <w:t xml:space="preserve">және </w:t>
      </w:r>
      <w:r w:rsidR="00D245F7" w:rsidRPr="00D245F7">
        <w:rPr>
          <w:color w:val="000000" w:themeColor="text1"/>
          <w:shd w:val="clear" w:color="auto" w:fill="FFFFFF"/>
          <w:lang w:val="kk-KZ"/>
        </w:rPr>
        <w:t>қысқа патенттік есту қабілетінің шақырылған потенциалдары</w:t>
      </w:r>
      <w:r w:rsidR="00D245F7">
        <w:rPr>
          <w:lang w:val="kk-KZ"/>
        </w:rPr>
        <w:t xml:space="preserve"> (КСВП) </w:t>
      </w:r>
      <w:r w:rsidR="00BB06E0" w:rsidRPr="00047801">
        <w:rPr>
          <w:lang w:val="kk-KZ"/>
        </w:rPr>
        <w:t>тіркеуге арналған аудиологиялық, скринингтік</w:t>
      </w:r>
      <w:r w:rsidR="00047801">
        <w:rPr>
          <w:lang w:val="kk-KZ"/>
        </w:rPr>
        <w:t xml:space="preserve"> жабдық</w:t>
      </w:r>
      <w:r w:rsidR="00BB06E0" w:rsidRPr="00047801">
        <w:rPr>
          <w:lang w:val="kk-KZ"/>
        </w:rPr>
        <w:t xml:space="preserve">» </w:t>
      </w:r>
      <w:r w:rsidR="00047801">
        <w:rPr>
          <w:lang w:val="kk-KZ"/>
        </w:rPr>
        <w:t>- 2</w:t>
      </w:r>
      <w:r w:rsidR="00047801" w:rsidRPr="00047801">
        <w:rPr>
          <w:lang w:val="kk-KZ"/>
        </w:rPr>
        <w:t xml:space="preserve"> </w:t>
      </w:r>
      <w:r w:rsidR="00047801">
        <w:rPr>
          <w:lang w:val="kk-KZ"/>
        </w:rPr>
        <w:t>дана;</w:t>
      </w:r>
    </w:p>
    <w:p w:rsidR="00BB06E0" w:rsidRPr="00047801" w:rsidRDefault="00BB06E0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 xml:space="preserve">«Холтер бойынша ЭКГ тәуліктік бақылау жүйесі» </w:t>
      </w:r>
      <w:r w:rsidR="00047801">
        <w:rPr>
          <w:lang w:val="kk-KZ"/>
        </w:rPr>
        <w:t xml:space="preserve">- </w:t>
      </w:r>
      <w:r w:rsidR="00047801" w:rsidRPr="00047801">
        <w:rPr>
          <w:lang w:val="kk-KZ"/>
        </w:rPr>
        <w:t xml:space="preserve">1 </w:t>
      </w:r>
      <w:r w:rsidR="00047801">
        <w:rPr>
          <w:lang w:val="kk-KZ"/>
        </w:rPr>
        <w:t>дана;</w:t>
      </w:r>
    </w:p>
    <w:p w:rsidR="00BB06E0" w:rsidRPr="00047801" w:rsidRDefault="00BB06E0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 xml:space="preserve">«Плазманы </w:t>
      </w:r>
      <w:r w:rsidR="00047801">
        <w:rPr>
          <w:lang w:val="kk-KZ"/>
        </w:rPr>
        <w:t>еріткіш құрылғы»</w:t>
      </w:r>
      <w:r w:rsidRPr="00047801">
        <w:rPr>
          <w:lang w:val="kk-KZ"/>
        </w:rPr>
        <w:t xml:space="preserve"> </w:t>
      </w:r>
      <w:r w:rsidR="00047801">
        <w:rPr>
          <w:lang w:val="kk-KZ"/>
        </w:rPr>
        <w:t xml:space="preserve">- </w:t>
      </w:r>
      <w:r w:rsidR="00047801" w:rsidRPr="00047801">
        <w:rPr>
          <w:lang w:val="kk-KZ"/>
        </w:rPr>
        <w:t xml:space="preserve">1 </w:t>
      </w:r>
      <w:r w:rsidR="00047801">
        <w:rPr>
          <w:lang w:val="kk-KZ"/>
        </w:rPr>
        <w:t>дана;</w:t>
      </w:r>
    </w:p>
    <w:p w:rsidR="00BB06E0" w:rsidRPr="00047801" w:rsidRDefault="00BB06E0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 xml:space="preserve">«Аксессуары бар хирургиялықлық </w:t>
      </w:r>
      <w:r w:rsidR="00047801">
        <w:rPr>
          <w:lang w:val="kk-KZ"/>
        </w:rPr>
        <w:t xml:space="preserve">жылжымалы </w:t>
      </w:r>
      <w:r w:rsidRPr="00047801">
        <w:rPr>
          <w:lang w:val="kk-KZ"/>
        </w:rPr>
        <w:t xml:space="preserve">шам» </w:t>
      </w:r>
      <w:r w:rsidR="00047801">
        <w:rPr>
          <w:lang w:val="kk-KZ"/>
        </w:rPr>
        <w:t xml:space="preserve">- </w:t>
      </w:r>
      <w:r w:rsidR="00047801" w:rsidRPr="00047801">
        <w:rPr>
          <w:lang w:val="kk-KZ"/>
        </w:rPr>
        <w:t xml:space="preserve">1 </w:t>
      </w:r>
      <w:r w:rsidR="00047801">
        <w:rPr>
          <w:lang w:val="kk-KZ"/>
        </w:rPr>
        <w:t>дана;</w:t>
      </w:r>
    </w:p>
    <w:p w:rsidR="00BB06E0" w:rsidRPr="00047801" w:rsidRDefault="00BB06E0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>«К</w:t>
      </w:r>
      <w:r w:rsidRPr="00047801">
        <w:t xml:space="preserve">өпфункционалды медициналық </w:t>
      </w:r>
      <w:r w:rsidRPr="00047801">
        <w:rPr>
          <w:lang w:val="kk-KZ"/>
        </w:rPr>
        <w:t xml:space="preserve">төсек»  </w:t>
      </w:r>
      <w:r w:rsidR="00047801">
        <w:rPr>
          <w:lang w:val="kk-KZ"/>
        </w:rPr>
        <w:t>- 3</w:t>
      </w:r>
      <w:r w:rsidR="00047801" w:rsidRPr="00047801">
        <w:rPr>
          <w:lang w:val="kk-KZ"/>
        </w:rPr>
        <w:t xml:space="preserve"> </w:t>
      </w:r>
      <w:r w:rsidR="00047801">
        <w:rPr>
          <w:lang w:val="kk-KZ"/>
        </w:rPr>
        <w:t>дана;</w:t>
      </w:r>
    </w:p>
    <w:p w:rsidR="00BB06E0" w:rsidRPr="00047801" w:rsidRDefault="00BB06E0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 xml:space="preserve">«Науқас мониторы керек жарақтарымен, толықтырылған (ересектермен балаларға арналған)» </w:t>
      </w:r>
      <w:r w:rsidR="00047801">
        <w:rPr>
          <w:lang w:val="kk-KZ"/>
        </w:rPr>
        <w:t>- 3</w:t>
      </w:r>
      <w:r w:rsidR="00047801" w:rsidRPr="00047801">
        <w:rPr>
          <w:lang w:val="kk-KZ"/>
        </w:rPr>
        <w:t xml:space="preserve"> </w:t>
      </w:r>
      <w:r w:rsidR="00047801">
        <w:rPr>
          <w:lang w:val="kk-KZ"/>
        </w:rPr>
        <w:t>дана;</w:t>
      </w:r>
      <w:r w:rsidRPr="00047801">
        <w:rPr>
          <w:lang w:val="kk-KZ"/>
        </w:rPr>
        <w:t>.</w:t>
      </w:r>
    </w:p>
    <w:p w:rsidR="00BB06E0" w:rsidRPr="00047801" w:rsidRDefault="00047801" w:rsidP="00047801">
      <w:pPr>
        <w:pStyle w:val="a7"/>
        <w:numPr>
          <w:ilvl w:val="0"/>
          <w:numId w:val="4"/>
        </w:numPr>
        <w:jc w:val="both"/>
        <w:rPr>
          <w:lang w:val="kk-KZ"/>
        </w:rPr>
      </w:pPr>
      <w:r w:rsidRPr="00047801">
        <w:rPr>
          <w:lang w:val="kk-KZ"/>
        </w:rPr>
        <w:t xml:space="preserve">«Жаңа туған нәрестелерге арналған фототерапия жабдығы керек-жарақтарымен бірге»  </w:t>
      </w:r>
      <w:r>
        <w:rPr>
          <w:lang w:val="kk-KZ"/>
        </w:rPr>
        <w:t xml:space="preserve">- </w:t>
      </w:r>
      <w:r w:rsidRPr="00047801">
        <w:rPr>
          <w:lang w:val="kk-KZ"/>
        </w:rPr>
        <w:t xml:space="preserve">1 </w:t>
      </w:r>
      <w:r>
        <w:rPr>
          <w:lang w:val="kk-KZ"/>
        </w:rPr>
        <w:t>дана;</w:t>
      </w:r>
      <w:r w:rsidRPr="00047801">
        <w:rPr>
          <w:lang w:val="kk-KZ"/>
        </w:rPr>
        <w:t>.</w:t>
      </w:r>
    </w:p>
    <w:p w:rsidR="00047801" w:rsidRPr="00047801" w:rsidRDefault="00047801" w:rsidP="00047801">
      <w:pPr>
        <w:pStyle w:val="a7"/>
        <w:jc w:val="both"/>
        <w:rPr>
          <w:lang w:val="kk-KZ"/>
        </w:rPr>
      </w:pPr>
    </w:p>
    <w:p w:rsidR="00075CD2" w:rsidRPr="00047801" w:rsidRDefault="009C2FFE" w:rsidP="00047801">
      <w:pPr>
        <w:pStyle w:val="a7"/>
        <w:numPr>
          <w:ilvl w:val="0"/>
          <w:numId w:val="3"/>
        </w:numPr>
        <w:spacing w:before="100" w:beforeAutospacing="1" w:after="100" w:afterAutospacing="1"/>
        <w:jc w:val="both"/>
        <w:rPr>
          <w:lang w:val="kk-KZ"/>
        </w:rPr>
      </w:pPr>
      <w:r>
        <w:rPr>
          <w:lang w:val="kk-KZ"/>
        </w:rPr>
        <w:lastRenderedPageBreak/>
        <w:t>«</w:t>
      </w:r>
      <w:r w:rsidR="00075CD2" w:rsidRPr="00047801">
        <w:rPr>
          <w:lang w:val="kk-KZ"/>
        </w:rPr>
        <w:t>Алматы облысы Денсаулық сақтау басқармасы</w:t>
      </w:r>
      <w:r>
        <w:rPr>
          <w:lang w:val="kk-KZ"/>
        </w:rPr>
        <w:t>»</w:t>
      </w:r>
      <w:r w:rsidR="00075CD2" w:rsidRPr="00047801">
        <w:rPr>
          <w:lang w:val="kk-KZ"/>
        </w:rPr>
        <w:t xml:space="preserve"> мемлекеттік мек</w:t>
      </w:r>
      <w:r w:rsidR="00047801" w:rsidRPr="00047801">
        <w:rPr>
          <w:lang w:val="kk-KZ"/>
        </w:rPr>
        <w:t xml:space="preserve">емесінің </w:t>
      </w:r>
      <w:r>
        <w:rPr>
          <w:lang w:val="kk-KZ"/>
        </w:rPr>
        <w:t>шаруашылық жүргізу құқығындағы «</w:t>
      </w:r>
      <w:r w:rsidR="00047801" w:rsidRPr="00047801">
        <w:rPr>
          <w:lang w:val="kk-KZ"/>
        </w:rPr>
        <w:t xml:space="preserve">Райымбек аудандық </w:t>
      </w:r>
      <w:r w:rsidR="00075CD2" w:rsidRPr="00047801">
        <w:rPr>
          <w:lang w:val="kk-KZ"/>
        </w:rPr>
        <w:t xml:space="preserve"> ауруханасы</w:t>
      </w:r>
      <w:r>
        <w:rPr>
          <w:lang w:val="kk-KZ"/>
        </w:rPr>
        <w:t xml:space="preserve">» коммуналдық мемлекеттік кәсіпорнын </w:t>
      </w:r>
      <w:r w:rsidR="00075CD2" w:rsidRPr="00047801">
        <w:rPr>
          <w:lang w:val="kk-KZ"/>
        </w:rPr>
        <w:t xml:space="preserve">ұйымдастырушы және </w:t>
      </w:r>
      <w:r>
        <w:rPr>
          <w:lang w:val="kk-KZ"/>
        </w:rPr>
        <w:t>тапсырыс беруші ретінде анықтау;</w:t>
      </w:r>
    </w:p>
    <w:p w:rsidR="00075CD2" w:rsidRPr="00047801" w:rsidRDefault="00075CD2" w:rsidP="00047801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 w:rsidRPr="00047801">
        <w:t>Сатып</w:t>
      </w:r>
      <w:proofErr w:type="spellEnd"/>
      <w:r w:rsidRPr="00047801">
        <w:t xml:space="preserve"> </w:t>
      </w:r>
      <w:proofErr w:type="spellStart"/>
      <w:r w:rsidRPr="00047801">
        <w:t>алу</w:t>
      </w:r>
      <w:proofErr w:type="spellEnd"/>
      <w:r w:rsidRPr="00047801">
        <w:t xml:space="preserve"> жүргізу үшін </w:t>
      </w:r>
      <w:proofErr w:type="spellStart"/>
      <w:r w:rsidRPr="00047801">
        <w:t>тендерлік</w:t>
      </w:r>
      <w:proofErr w:type="spellEnd"/>
      <w:r w:rsidRPr="00047801">
        <w:t xml:space="preserve"> </w:t>
      </w:r>
      <w:proofErr w:type="spellStart"/>
      <w:r w:rsidRPr="00047801">
        <w:t>комиссияны</w:t>
      </w:r>
      <w:proofErr w:type="spellEnd"/>
      <w:r w:rsidRPr="00047801">
        <w:t xml:space="preserve"> </w:t>
      </w:r>
      <w:proofErr w:type="spellStart"/>
      <w:r w:rsidRPr="00047801">
        <w:t>бекіту</w:t>
      </w:r>
      <w:proofErr w:type="spellEnd"/>
      <w:r w:rsidRPr="00047801">
        <w:t>.</w:t>
      </w:r>
    </w:p>
    <w:p w:rsidR="00075CD2" w:rsidRPr="00047801" w:rsidRDefault="00047801" w:rsidP="0004780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47801">
        <w:rPr>
          <w:lang w:val="kk-KZ"/>
        </w:rPr>
        <w:t xml:space="preserve">Бұйрықтың 1 пунктінде көрсетілген медициналық техниканы </w:t>
      </w:r>
      <w:proofErr w:type="spellStart"/>
      <w:r w:rsidR="00075CD2" w:rsidRPr="00047801">
        <w:t>сатып</w:t>
      </w:r>
      <w:proofErr w:type="spellEnd"/>
      <w:r w:rsidR="00075CD2" w:rsidRPr="00047801">
        <w:t xml:space="preserve"> </w:t>
      </w:r>
      <w:proofErr w:type="spellStart"/>
      <w:r w:rsidR="00075CD2" w:rsidRPr="00047801">
        <w:t>алу</w:t>
      </w:r>
      <w:proofErr w:type="spellEnd"/>
      <w:r w:rsidR="00075CD2" w:rsidRPr="00047801">
        <w:t xml:space="preserve"> </w:t>
      </w:r>
      <w:proofErr w:type="spellStart"/>
      <w:r w:rsidR="00075CD2" w:rsidRPr="00047801">
        <w:t>бойынша</w:t>
      </w:r>
      <w:proofErr w:type="spellEnd"/>
      <w:r w:rsidR="00075CD2" w:rsidRPr="00047801">
        <w:t xml:space="preserve"> </w:t>
      </w:r>
      <w:proofErr w:type="spellStart"/>
      <w:r w:rsidR="00075CD2" w:rsidRPr="00047801">
        <w:t>тендерлік</w:t>
      </w:r>
      <w:proofErr w:type="spellEnd"/>
      <w:r w:rsidR="00075CD2" w:rsidRPr="00047801">
        <w:t xml:space="preserve"> құжаттаманы </w:t>
      </w:r>
      <w:proofErr w:type="spellStart"/>
      <w:r w:rsidR="00075CD2" w:rsidRPr="00047801">
        <w:t>бекіту</w:t>
      </w:r>
      <w:proofErr w:type="spellEnd"/>
      <w:r w:rsidR="00075CD2" w:rsidRPr="00047801">
        <w:t xml:space="preserve"> және ұйымдастырушының </w:t>
      </w:r>
      <w:proofErr w:type="spellStart"/>
      <w:r w:rsidR="00075CD2" w:rsidRPr="00047801">
        <w:t>интернет-ресурсында</w:t>
      </w:r>
      <w:proofErr w:type="spellEnd"/>
      <w:r w:rsidR="00075CD2" w:rsidRPr="00047801">
        <w:t xml:space="preserve"> </w:t>
      </w:r>
      <w:proofErr w:type="spellStart"/>
      <w:r w:rsidR="00075CD2" w:rsidRPr="00047801">
        <w:t>орналастыру</w:t>
      </w:r>
      <w:proofErr w:type="spellEnd"/>
      <w:r w:rsidR="00075CD2" w:rsidRPr="00047801">
        <w:t xml:space="preserve">: </w:t>
      </w:r>
      <w:r w:rsidR="009C2FFE">
        <w:rPr>
          <w:lang w:val="kk-KZ"/>
        </w:rPr>
        <w:t xml:space="preserve">( сайт: </w:t>
      </w:r>
      <w:proofErr w:type="spellStart"/>
      <w:r w:rsidR="009C259A" w:rsidRPr="00047801">
        <w:t>rb-narynkol.k</w:t>
      </w:r>
      <w:proofErr w:type="spellEnd"/>
      <w:r w:rsidR="009C259A" w:rsidRPr="00047801">
        <w:rPr>
          <w:lang w:val="en-US"/>
        </w:rPr>
        <w:t>z</w:t>
      </w:r>
      <w:r w:rsidR="00075CD2" w:rsidRPr="00047801">
        <w:t>.</w:t>
      </w:r>
      <w:r w:rsidR="009C2FFE">
        <w:rPr>
          <w:lang w:val="kk-KZ"/>
        </w:rPr>
        <w:t>)</w:t>
      </w:r>
    </w:p>
    <w:p w:rsidR="00075CD2" w:rsidRPr="00047801" w:rsidRDefault="00075CD2" w:rsidP="0004780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47801">
        <w:t xml:space="preserve">Тендер ұйымдастыру және өткізу </w:t>
      </w:r>
      <w:proofErr w:type="spellStart"/>
      <w:r w:rsidRPr="00047801">
        <w:t>процедураларын</w:t>
      </w:r>
      <w:proofErr w:type="spellEnd"/>
      <w:r w:rsidRPr="00047801">
        <w:t xml:space="preserve"> </w:t>
      </w:r>
      <w:proofErr w:type="gramStart"/>
      <w:r w:rsidRPr="00047801">
        <w:t>орындау</w:t>
      </w:r>
      <w:proofErr w:type="gramEnd"/>
      <w:r w:rsidRPr="00047801">
        <w:t xml:space="preserve">ға </w:t>
      </w:r>
      <w:proofErr w:type="spellStart"/>
      <w:r w:rsidRPr="00047801">
        <w:t>жауапты</w:t>
      </w:r>
      <w:proofErr w:type="spellEnd"/>
      <w:r w:rsidRPr="00047801">
        <w:t xml:space="preserve"> </w:t>
      </w:r>
      <w:proofErr w:type="spellStart"/>
      <w:r w:rsidRPr="00047801">
        <w:t>хатшы</w:t>
      </w:r>
      <w:proofErr w:type="spellEnd"/>
      <w:r w:rsidRPr="00047801">
        <w:t xml:space="preserve"> </w:t>
      </w:r>
      <w:proofErr w:type="spellStart"/>
      <w:r w:rsidRPr="00047801">
        <w:t>ретінде</w:t>
      </w:r>
      <w:proofErr w:type="spellEnd"/>
      <w:r w:rsidRPr="00047801">
        <w:t xml:space="preserve"> </w:t>
      </w:r>
      <w:proofErr w:type="spellStart"/>
      <w:r w:rsidRPr="00047801">
        <w:t>мемлекетті</w:t>
      </w:r>
      <w:r w:rsidR="00047801" w:rsidRPr="00047801">
        <w:t>к</w:t>
      </w:r>
      <w:proofErr w:type="spellEnd"/>
      <w:r w:rsidR="00047801" w:rsidRPr="00047801">
        <w:t xml:space="preserve"> </w:t>
      </w:r>
      <w:proofErr w:type="spellStart"/>
      <w:r w:rsidR="00047801" w:rsidRPr="00047801">
        <w:t>сатып</w:t>
      </w:r>
      <w:proofErr w:type="spellEnd"/>
      <w:r w:rsidR="00047801" w:rsidRPr="00047801">
        <w:t xml:space="preserve"> </w:t>
      </w:r>
      <w:proofErr w:type="spellStart"/>
      <w:r w:rsidR="00047801" w:rsidRPr="00047801">
        <w:t>алу</w:t>
      </w:r>
      <w:proofErr w:type="spellEnd"/>
      <w:r w:rsidR="00047801" w:rsidRPr="00047801">
        <w:t xml:space="preserve"> бөлімінің </w:t>
      </w:r>
      <w:r w:rsidR="00047801" w:rsidRPr="00047801">
        <w:rPr>
          <w:lang w:val="kk-KZ"/>
        </w:rPr>
        <w:t>маманы Киргизбаева Б.О</w:t>
      </w:r>
      <w:r w:rsidRPr="00047801">
        <w:t>. тағайындалсын.</w:t>
      </w:r>
    </w:p>
    <w:p w:rsidR="00075CD2" w:rsidRPr="00047801" w:rsidRDefault="00075CD2" w:rsidP="00047801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gramStart"/>
      <w:r w:rsidRPr="00047801">
        <w:t>Б</w:t>
      </w:r>
      <w:proofErr w:type="gramEnd"/>
      <w:r w:rsidRPr="00047801">
        <w:t xml:space="preserve">ұйрықтың </w:t>
      </w:r>
      <w:proofErr w:type="spellStart"/>
      <w:r w:rsidRPr="00047801">
        <w:t>орындалуын</w:t>
      </w:r>
      <w:proofErr w:type="spellEnd"/>
      <w:r w:rsidRPr="00047801">
        <w:t xml:space="preserve"> бақылауды өзіме қалдырамын.</w:t>
      </w:r>
    </w:p>
    <w:p w:rsidR="00075CD2" w:rsidRPr="005328C8" w:rsidRDefault="00075CD2" w:rsidP="00075CD2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47801">
        <w:t xml:space="preserve">Осы бұйрық қол қойылған күннен </w:t>
      </w:r>
      <w:proofErr w:type="spellStart"/>
      <w:r w:rsidRPr="00047801">
        <w:t>бастап</w:t>
      </w:r>
      <w:proofErr w:type="spellEnd"/>
      <w:r w:rsidRPr="00047801">
        <w:t xml:space="preserve"> күшіне </w:t>
      </w:r>
      <w:proofErr w:type="spellStart"/>
      <w:r w:rsidRPr="00047801">
        <w:t>енеді</w:t>
      </w:r>
      <w:proofErr w:type="spellEnd"/>
      <w:r w:rsidRPr="00047801">
        <w:t>.</w:t>
      </w:r>
    </w:p>
    <w:p w:rsidR="005328C8" w:rsidRDefault="005328C8" w:rsidP="005328C8">
      <w:pPr>
        <w:spacing w:before="100" w:beforeAutospacing="1" w:after="100" w:afterAutospacing="1"/>
        <w:jc w:val="both"/>
        <w:rPr>
          <w:lang w:val="kk-KZ"/>
        </w:rPr>
      </w:pPr>
    </w:p>
    <w:p w:rsidR="005328C8" w:rsidRPr="005328C8" w:rsidRDefault="005328C8" w:rsidP="005328C8">
      <w:pPr>
        <w:spacing w:before="100" w:beforeAutospacing="1" w:after="100" w:afterAutospacing="1"/>
        <w:jc w:val="center"/>
        <w:rPr>
          <w:b/>
        </w:rPr>
      </w:pPr>
      <w:r w:rsidRPr="005328C8">
        <w:rPr>
          <w:b/>
          <w:lang w:val="kk-KZ"/>
        </w:rPr>
        <w:t xml:space="preserve">Директор              </w:t>
      </w:r>
      <w:r>
        <w:rPr>
          <w:b/>
          <w:lang w:val="kk-KZ"/>
        </w:rPr>
        <w:t xml:space="preserve">            </w:t>
      </w:r>
      <w:r w:rsidRPr="005328C8">
        <w:rPr>
          <w:b/>
          <w:lang w:val="kk-KZ"/>
        </w:rPr>
        <w:t xml:space="preserve">                          Р.Е.Куккузов</w:t>
      </w:r>
    </w:p>
    <w:p w:rsidR="003965B1" w:rsidRDefault="003965B1"/>
    <w:sectPr w:rsidR="003965B1" w:rsidSect="00E34801">
      <w:pgSz w:w="11906" w:h="16838"/>
      <w:pgMar w:top="1134" w:right="850" w:bottom="184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C3F"/>
    <w:multiLevelType w:val="multilevel"/>
    <w:tmpl w:val="B5FE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E502D"/>
    <w:multiLevelType w:val="hybridMultilevel"/>
    <w:tmpl w:val="50CABF84"/>
    <w:lvl w:ilvl="0" w:tplc="B9FEF0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57916"/>
    <w:multiLevelType w:val="hybridMultilevel"/>
    <w:tmpl w:val="C7A0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21EF9"/>
    <w:multiLevelType w:val="hybridMultilevel"/>
    <w:tmpl w:val="A7084CDC"/>
    <w:lvl w:ilvl="0" w:tplc="63B0D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5CD2"/>
    <w:rsid w:val="00047801"/>
    <w:rsid w:val="00075CD2"/>
    <w:rsid w:val="00314EBB"/>
    <w:rsid w:val="003965B1"/>
    <w:rsid w:val="003D5B6B"/>
    <w:rsid w:val="005328C8"/>
    <w:rsid w:val="0063132D"/>
    <w:rsid w:val="006B6407"/>
    <w:rsid w:val="009C259A"/>
    <w:rsid w:val="009C2FFE"/>
    <w:rsid w:val="00BB06E0"/>
    <w:rsid w:val="00D245F7"/>
    <w:rsid w:val="00DE5359"/>
    <w:rsid w:val="00E34801"/>
    <w:rsid w:val="00F6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C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C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D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C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5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C259A"/>
  </w:style>
  <w:style w:type="paragraph" w:styleId="a6">
    <w:name w:val="No Spacing"/>
    <w:uiPriority w:val="1"/>
    <w:qFormat/>
    <w:rsid w:val="009C25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B0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esigner.kz/wp-content/uploads/2019/06/Gerb_Kazakhstan_lat_new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2024-10-16T06:19:00Z</cp:lastPrinted>
  <dcterms:created xsi:type="dcterms:W3CDTF">2024-10-16T07:14:00Z</dcterms:created>
  <dcterms:modified xsi:type="dcterms:W3CDTF">2024-10-16T07:14:00Z</dcterms:modified>
</cp:coreProperties>
</file>