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ГКП на ПХВ Райымбекская районная больница 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Дириктор  Куккузов Р.Е.</w:t>
      </w:r>
      <w:r>
        <w:rPr>
          <w:rFonts w:ascii="Times New Roman" w:hAnsi="Times New Roman" w:cs="Times New Roman"/>
          <w:b/>
        </w:rPr>
        <w:t>_________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«___»___________2024 г.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E1A5D" w:rsidRPr="00BA47D3" w:rsidRDefault="00F5316E" w:rsidP="002A1F2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Техническая спецификация</w:t>
      </w:r>
    </w:p>
    <w:p w:rsidR="00F94A99" w:rsidRPr="006E1A5D" w:rsidRDefault="00F94A99" w:rsidP="002A1F29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3"/>
        <w:gridCol w:w="567"/>
        <w:gridCol w:w="2972"/>
        <w:gridCol w:w="4678"/>
        <w:gridCol w:w="1706"/>
      </w:tblGrid>
      <w:tr w:rsidR="00F94A99" w:rsidRPr="006E1A5D" w:rsidTr="006E1A5D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</w:tr>
      <w:tr w:rsidR="00F53690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F53690" w:rsidP="002A1F29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6E1A5D" w:rsidP="002A1F29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медицинской техники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6" w:rsidRPr="00BA47D3" w:rsidRDefault="00520BB9" w:rsidP="003357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20B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Светильник хирургический с принадлежностями</w:t>
            </w:r>
          </w:p>
        </w:tc>
      </w:tr>
      <w:tr w:rsidR="001654E7" w:rsidRPr="006E1A5D" w:rsidTr="00923165">
        <w:trPr>
          <w:trHeight w:val="611"/>
          <w:jc w:val="right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</w:t>
            </w: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1654E7" w:rsidRPr="006E1A5D" w:rsidTr="00D67391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комплектующие:</w:t>
            </w:r>
          </w:p>
        </w:tc>
      </w:tr>
      <w:tr w:rsidR="001654E7" w:rsidRPr="006E1A5D" w:rsidTr="00DE7036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366E66" w:rsidRDefault="001654E7" w:rsidP="00DE7036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8575D" w:rsidRDefault="00EE5B2F" w:rsidP="009026B5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Плафон светильника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Клиническое применение: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Операционная лампа должна быть предназначена для обеспечения необходимого уровня освещения операционного поля на операционном столе. Операционный светильник должен обеспечивать малое количество теней в области операционного поля, сохраняя цветопередачу, не нагревая операционное поле. Экологичность должна обеспечиваться благодаря минимальному энергопотреблению. Дельтовидная конструкция купола должна максимально увеличивать поле освещённости, а оптимизированная глубина освещённости обеспечивать совершенные условия наблюдения.  Наличие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трех мощных светодиодов с высокой светоотдачей, размещённых вокруг оси в одном полированном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алюминиевым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рефлекторе.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характеристики: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Плафон светильника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Уровень освещенности в центре светового пятна на расстоянии 1 м -  не менее 160 000 [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lx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Регулировка уровня освещения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–о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48 000 до </w:t>
            </w:r>
            <w:r w:rsidR="00333248"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160 000 [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lx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Цветовая температура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3 500/4 000/ 4 500/ 5 000/ 5 500 [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Диапазон светового пятна при фокусировке на расстоянии 1 м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от не более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180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до 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300 [мм] </w:t>
            </w:r>
            <w:proofErr w:type="gramEnd"/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система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освещением – да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Регулировка электрического поля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101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цветопередачи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Ra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качества воспроизведения R9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Общая освещенность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312 Вт / м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</w:t>
            </w:r>
            <w:r w:rsidR="00333248" w:rsidRPr="00EE5B2F">
              <w:rPr>
                <w:rFonts w:ascii="Times New Roman" w:hAnsi="Times New Roman" w:cs="Times New Roman"/>
                <w:sz w:val="22"/>
                <w:szCs w:val="22"/>
              </w:rPr>
              <w:t>освещённости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516 лм / 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Глубина освещения без дополнительной фокусировки (L1+ L2) при 20 % -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875 [мм]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Глубина освещения без дополнительной фокусировки (L1+ L2) при 60 % -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420 [мм]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Рабочая область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67 до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545 мм </w:t>
            </w:r>
            <w:proofErr w:type="gramEnd"/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ламинарного потока (измерение интенсивности турбулентности)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хуже 16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Индекс ламинарного потока (измерение частиц) –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хуже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3 Класс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Светоизлучающая поверхность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3 320 см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температуры над головой хирурга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температуры в рабочей зоне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светодиодов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72 штуки </w:t>
            </w:r>
          </w:p>
          <w:p w:rsidR="00333248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ячеек со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светодиодами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24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Энергия излучения –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1,9 МВт /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²Лх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Естественное освещение - да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тенью – не менее 67 % Остаточная освещенность с 2 тенями – не менее 47 %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Остаточная освещенность с 1 лампой –  не м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нее 97%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лампой и 1 тенью – не менее 64%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лампой и 2 тенями – не менее 45 %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Потребляемая мощность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более 2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580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Лх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/Вт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Электротехнические купола: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Электропитание, монтажная плата (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ШxВ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322х145х90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питания - первичное напряжение AC – 100 -240 V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Входное напряжение – 220/230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Потребляемая мощность при 24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– не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более 62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Срок службы </w:t>
            </w:r>
            <w:r w:rsidR="00422378" w:rsidRPr="00EE5B2F">
              <w:rPr>
                <w:rFonts w:ascii="Times New Roman" w:hAnsi="Times New Roman" w:cs="Times New Roman"/>
                <w:sz w:val="22"/>
                <w:szCs w:val="22"/>
              </w:rPr>
              <w:t>светодиодов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не менее 50,000 [час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по MDD –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согласно IEC 60601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подвески -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IP 30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корпуса -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IP 52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характеристики купола: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высота помещения с полной карданной подвеской (электропитание на потолочной трубке, высота прохода </w:t>
            </w:r>
            <w:r w:rsidR="005A63F6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2,25 м) – </w:t>
            </w:r>
            <w:r w:rsidR="00752DBC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2 730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Рабочий диапазон – не менее 1 750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Вес головы – не более 18 кг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Высота купола без ручки – не более 71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Диаметр головки – не менее 710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Поле рефлекторной бестеневой системы – не менее 910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LED диодов для 1 светящей ячейки – не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менее 3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2DBC" w:rsidRPr="00EE5B2F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Угол освещения от 1 LED диода – не менее 120°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Угол освещения от 1 светящей ячейки – не менее 360° </w:t>
            </w:r>
          </w:p>
          <w:p w:rsidR="00AE1778" w:rsidRPr="00F22510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Классификация стекла - ESG закаленное стекло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E1A5D" w:rsidRDefault="00C00893" w:rsidP="00DE70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3A4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54E7"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1654E7" w:rsidRPr="006E1A5D" w:rsidTr="003A60BB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Pr="0068575D" w:rsidRDefault="001654E7" w:rsidP="00DE70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57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Дополнительные комплектующие: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Стерилизуемая рукоятка светильника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Стерильная рукоятка должна быть предназначена для регулировки уровня светового поля. Подвергается стерилизации путем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</w:rPr>
              <w:t>автоклавирования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Потолочный колпак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Потолочный колпак должен быть выполнен из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двух частей и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предназначен в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качестве декоративной вставки, закрывающей крепление светильника к потолку. Размеры потолочной крышки </w:t>
            </w:r>
            <w:r w:rsidR="000A1FEF">
              <w:rPr>
                <w:rFonts w:ascii="Times New Roman" w:hAnsi="Times New Roman" w:cs="Times New Roman"/>
                <w:sz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</w:rPr>
              <w:t>Ø620х180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Потолочная анкерная плита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Плита должна быть выполнена из нержавеющей стали. Иметь отверстия для крепления анкеров.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Монтажная плита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Монтажная плита должна быть выполнена из нержавеющей стали и предназначена для крепления светильника к потолку. Должна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иметь специальные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крепления для фиксации плиты к потолку. Дополнительные крепления с внутренней резьбой для фиксации шпилек, соединяющих монтажную плиту с удлинительными креплениями.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Анкеры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</w:rPr>
              <w:t>Анкеры должны быть выполнены из металла, длинной  от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10 до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15 см.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Пружинный рычаг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 xml:space="preserve">Пружинный рычаг должен быть предназначен для регулировки плафон по высоте и вокруг оси подвесного рычага. Уровень натяжения рычага обеспечивать неподвижность плафона без усилия медицинского персонала,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>исключающим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 xml:space="preserve"> непроизвольное изменение положения плафона во время операции.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Пульт управления освещением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Панель управления светильника должна быть </w:t>
            </w:r>
            <w:r w:rsidR="006F0A7A"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оснащена </w:t>
            </w:r>
            <w:r w:rsidR="000A1F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менее </w:t>
            </w:r>
            <w:r w:rsidR="006F0A7A"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-ю клавишами, позволяющими изменить следующие параметры: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включения/выключения питания светильника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уменьшения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интенсивносити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увеличения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интенсивносити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уменьшения размера светового пятна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увеличения размера светового пятна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увеличения цветовой температуры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уменьшения цветовой температуры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Клавиша включения функции фоновой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подстветки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эндоскопических операций путем нажатия одной кнопки.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сохранения настроек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Трансформатор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0A1FEF" w:rsidRDefault="00EE5B2F" w:rsidP="000A1FEF">
            <w:pPr>
              <w:jc w:val="both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Электрический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трансформатор должен служить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в качестве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преобразователя при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подключении питания светильника к общей сети медицинского учреждения. Вес источника питания – не более 2,2 кг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Подвесной рычаг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Подвесной рычаг должен иметь фиксированную высоту и регулировку вокруг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оси потолочной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трубы, обеспечивая маневренность плафона внутри операционной. Подвесной рычаг должен быть выполнен из металла и выдерживать нагрузку  на конце рычага, обеспечивая надежность конструкции.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826360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Электрическая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сеть: 220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Водоснабжение: не требуется.</w:t>
            </w:r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Канализация: не требуется.</w:t>
            </w:r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Площадь помещения: не менее 10 кв. м.</w:t>
            </w:r>
          </w:p>
          <w:p w:rsidR="00EE5B2F" w:rsidRPr="00F22510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Наличие приточно-вытяжной вентиляции.</w:t>
            </w:r>
          </w:p>
        </w:tc>
      </w:tr>
      <w:tr w:rsidR="00EE5B2F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осуществления поставки</w:t>
            </w: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DDP </w:t>
            </w:r>
            <w:proofErr w:type="spellStart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Алматыская</w:t>
            </w:r>
            <w:proofErr w:type="spellEnd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область, </w:t>
            </w:r>
            <w:proofErr w:type="spellStart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Райымбекский</w:t>
            </w:r>
            <w:proofErr w:type="spellEnd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село Нарынкол, улица Албан-Асан, дом 1</w:t>
            </w:r>
          </w:p>
        </w:tc>
      </w:tr>
      <w:tr w:rsidR="00EE5B2F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поставки медицинской техники и</w:t>
            </w:r>
          </w:p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5F5BE6" w:rsidP="009F21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Не позднее 60 календарных дней, </w:t>
            </w:r>
            <w:proofErr w:type="spellStart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Алматыская</w:t>
            </w:r>
            <w:proofErr w:type="spellEnd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область, </w:t>
            </w:r>
            <w:proofErr w:type="spellStart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Райымбекский</w:t>
            </w:r>
            <w:proofErr w:type="spellEnd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село Нарынкол, улица Албан-Асан, дом 1</w:t>
            </w:r>
          </w:p>
        </w:tc>
      </w:tr>
      <w:tr w:rsidR="00EE5B2F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медицинской техники;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чистку, смазку и при необходимости переборку основных механизмов и узлов;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E5B2F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</w:t>
            </w:r>
            <w:r w:rsidRPr="006E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сервис-коды</w:t>
            </w:r>
            <w:proofErr w:type="gram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доступа к программному обеспечению товара.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6E1A5D" w:rsidRDefault="006E1A5D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7E6225">
        <w:rPr>
          <w:rFonts w:ascii="Times New Roman" w:hAnsi="Times New Roman" w:cs="Times New Roman"/>
          <w:szCs w:val="28"/>
        </w:rPr>
        <w:t>Аубакирова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E6225">
        <w:rPr>
          <w:rFonts w:ascii="Times New Roman" w:hAnsi="Times New Roman" w:cs="Times New Roman"/>
          <w:szCs w:val="28"/>
        </w:rPr>
        <w:t>Турсынкул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E6225">
        <w:rPr>
          <w:rFonts w:ascii="Times New Roman" w:hAnsi="Times New Roman" w:cs="Times New Roman"/>
          <w:szCs w:val="28"/>
        </w:rPr>
        <w:t>Бериковна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_______________;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3. Члены комиссии: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отделением хирургии – </w:t>
      </w:r>
      <w:proofErr w:type="spellStart"/>
      <w:r w:rsidRPr="007E6225">
        <w:rPr>
          <w:rFonts w:ascii="Times New Roman" w:hAnsi="Times New Roman" w:cs="Times New Roman"/>
          <w:szCs w:val="28"/>
        </w:rPr>
        <w:t>Таласбаев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И.К.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родильным отделением – </w:t>
      </w:r>
      <w:proofErr w:type="spellStart"/>
      <w:r w:rsidRPr="007E6225">
        <w:rPr>
          <w:rFonts w:ascii="Times New Roman" w:hAnsi="Times New Roman" w:cs="Times New Roman"/>
          <w:szCs w:val="28"/>
        </w:rPr>
        <w:t>Ботбаева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Н.А.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• Врач-реаниматолог – </w:t>
      </w:r>
      <w:proofErr w:type="spellStart"/>
      <w:r w:rsidRPr="007E6225">
        <w:rPr>
          <w:rFonts w:ascii="Times New Roman" w:hAnsi="Times New Roman" w:cs="Times New Roman"/>
          <w:szCs w:val="28"/>
        </w:rPr>
        <w:t>Кыдырбаев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Ж.Д.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детским отделением – </w:t>
      </w:r>
      <w:proofErr w:type="spellStart"/>
      <w:r w:rsidRPr="007E6225">
        <w:rPr>
          <w:rFonts w:ascii="Times New Roman" w:hAnsi="Times New Roman" w:cs="Times New Roman"/>
          <w:szCs w:val="28"/>
        </w:rPr>
        <w:t>Мамытова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А.А.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>• Врач-кардиолог – Султан Ф.Н. ______________;</w:t>
      </w:r>
    </w:p>
    <w:p w:rsidR="007E6225" w:rsidRPr="007E6225" w:rsidRDefault="00C23D94" w:rsidP="007E6225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 • Экономист – Б</w:t>
      </w:r>
      <w:r>
        <w:rPr>
          <w:rFonts w:ascii="Times New Roman" w:hAnsi="Times New Roman" w:cs="Times New Roman"/>
          <w:szCs w:val="28"/>
          <w:lang w:val="kk-KZ"/>
        </w:rPr>
        <w:t>ей</w:t>
      </w:r>
      <w:proofErr w:type="spellStart"/>
      <w:r w:rsidR="007E6225" w:rsidRPr="007E6225">
        <w:rPr>
          <w:rFonts w:ascii="Times New Roman" w:hAnsi="Times New Roman" w:cs="Times New Roman"/>
          <w:szCs w:val="28"/>
        </w:rPr>
        <w:t>сегеримов</w:t>
      </w:r>
      <w:proofErr w:type="spellEnd"/>
      <w:r w:rsidR="007E6225" w:rsidRPr="007E6225">
        <w:rPr>
          <w:rFonts w:ascii="Times New Roman" w:hAnsi="Times New Roman" w:cs="Times New Roman"/>
          <w:szCs w:val="28"/>
        </w:rPr>
        <w:t xml:space="preserve"> Б.М. ______________;</w:t>
      </w:r>
    </w:p>
    <w:p w:rsidR="007E6225" w:rsidRPr="007E6225" w:rsidRDefault="00C23D94" w:rsidP="007E6225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• Юрист – </w:t>
      </w:r>
      <w:proofErr w:type="spellStart"/>
      <w:r>
        <w:rPr>
          <w:rFonts w:ascii="Times New Roman" w:hAnsi="Times New Roman" w:cs="Times New Roman"/>
          <w:szCs w:val="28"/>
        </w:rPr>
        <w:t>Амангел</w:t>
      </w:r>
      <w:proofErr w:type="spellEnd"/>
      <w:r>
        <w:rPr>
          <w:rFonts w:ascii="Times New Roman" w:hAnsi="Times New Roman" w:cs="Times New Roman"/>
          <w:szCs w:val="28"/>
          <w:lang w:val="kk-KZ"/>
        </w:rPr>
        <w:t>диев</w:t>
      </w:r>
      <w:r w:rsidR="007E6225" w:rsidRPr="007E6225">
        <w:rPr>
          <w:rFonts w:ascii="Times New Roman" w:hAnsi="Times New Roman" w:cs="Times New Roman"/>
          <w:szCs w:val="28"/>
        </w:rPr>
        <w:t xml:space="preserve"> Е.</w:t>
      </w:r>
      <w:r>
        <w:rPr>
          <w:rFonts w:ascii="Times New Roman" w:hAnsi="Times New Roman" w:cs="Times New Roman"/>
          <w:szCs w:val="28"/>
          <w:lang w:val="kk-KZ"/>
        </w:rPr>
        <w:t>А.</w:t>
      </w:r>
      <w:r w:rsidR="007E6225" w:rsidRPr="007E6225">
        <w:rPr>
          <w:rFonts w:ascii="Times New Roman" w:hAnsi="Times New Roman" w:cs="Times New Roman"/>
          <w:szCs w:val="28"/>
        </w:rPr>
        <w:t xml:space="preserve">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• Главная медсестра – </w:t>
      </w:r>
      <w:proofErr w:type="spellStart"/>
      <w:r w:rsidRPr="007E6225">
        <w:rPr>
          <w:rFonts w:ascii="Times New Roman" w:hAnsi="Times New Roman" w:cs="Times New Roman"/>
          <w:szCs w:val="28"/>
        </w:rPr>
        <w:t>Исамолда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А.С.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Главный бухгалтер – </w:t>
      </w:r>
      <w:proofErr w:type="spellStart"/>
      <w:r w:rsidRPr="007E6225">
        <w:rPr>
          <w:rFonts w:ascii="Times New Roman" w:hAnsi="Times New Roman" w:cs="Times New Roman"/>
          <w:szCs w:val="28"/>
        </w:rPr>
        <w:t>Кишибаева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Н.Т. ______________; 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</w:rPr>
      </w:pPr>
      <w:r w:rsidRPr="007E6225">
        <w:rPr>
          <w:rFonts w:ascii="Times New Roman" w:hAnsi="Times New Roman" w:cs="Times New Roman"/>
          <w:szCs w:val="28"/>
        </w:rPr>
        <w:t xml:space="preserve">4. Секретарь – </w:t>
      </w:r>
      <w:proofErr w:type="spellStart"/>
      <w:r w:rsidRPr="007E6225">
        <w:rPr>
          <w:rFonts w:ascii="Times New Roman" w:hAnsi="Times New Roman" w:cs="Times New Roman"/>
          <w:szCs w:val="28"/>
        </w:rPr>
        <w:t>Киргизбаева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Б.О. ______________</w:t>
      </w:r>
    </w:p>
    <w:p w:rsidR="00FB3140" w:rsidRDefault="00FB3140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sectPr w:rsidR="00FB3140" w:rsidSect="006E1A5D">
      <w:pgSz w:w="16838" w:h="11906" w:orient="landscape"/>
      <w:pgMar w:top="567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B3A"/>
    <w:multiLevelType w:val="hybridMultilevel"/>
    <w:tmpl w:val="D6446E0C"/>
    <w:lvl w:ilvl="0" w:tplc="60EA6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37869"/>
    <w:multiLevelType w:val="hybridMultilevel"/>
    <w:tmpl w:val="32205B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C323E"/>
    <w:multiLevelType w:val="hybridMultilevel"/>
    <w:tmpl w:val="88BE6F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8E45B8"/>
    <w:multiLevelType w:val="hybridMultilevel"/>
    <w:tmpl w:val="BC2A2D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077FFD"/>
    <w:rsid w:val="000949AD"/>
    <w:rsid w:val="000A1FEF"/>
    <w:rsid w:val="00153077"/>
    <w:rsid w:val="00156D9B"/>
    <w:rsid w:val="001654E7"/>
    <w:rsid w:val="00171AF4"/>
    <w:rsid w:val="001757EF"/>
    <w:rsid w:val="0019409D"/>
    <w:rsid w:val="00196075"/>
    <w:rsid w:val="001B610F"/>
    <w:rsid w:val="0020670E"/>
    <w:rsid w:val="00213DF7"/>
    <w:rsid w:val="00257FBA"/>
    <w:rsid w:val="00295FE5"/>
    <w:rsid w:val="002A0F83"/>
    <w:rsid w:val="002A1F29"/>
    <w:rsid w:val="002C5724"/>
    <w:rsid w:val="002D23B5"/>
    <w:rsid w:val="002D4112"/>
    <w:rsid w:val="00300E66"/>
    <w:rsid w:val="00307499"/>
    <w:rsid w:val="00316A64"/>
    <w:rsid w:val="00330852"/>
    <w:rsid w:val="00333248"/>
    <w:rsid w:val="00335716"/>
    <w:rsid w:val="00366E66"/>
    <w:rsid w:val="003737BA"/>
    <w:rsid w:val="003A4239"/>
    <w:rsid w:val="003C334D"/>
    <w:rsid w:val="003D7D1C"/>
    <w:rsid w:val="003E13CF"/>
    <w:rsid w:val="00414E39"/>
    <w:rsid w:val="00422378"/>
    <w:rsid w:val="00424951"/>
    <w:rsid w:val="00425FE6"/>
    <w:rsid w:val="004A3AAF"/>
    <w:rsid w:val="004E2C75"/>
    <w:rsid w:val="00520BB9"/>
    <w:rsid w:val="00534F17"/>
    <w:rsid w:val="00544A47"/>
    <w:rsid w:val="0056395F"/>
    <w:rsid w:val="005659E7"/>
    <w:rsid w:val="00567397"/>
    <w:rsid w:val="0059678F"/>
    <w:rsid w:val="005A63F6"/>
    <w:rsid w:val="005B2730"/>
    <w:rsid w:val="005D5BD1"/>
    <w:rsid w:val="005F5BE6"/>
    <w:rsid w:val="00614761"/>
    <w:rsid w:val="006176E6"/>
    <w:rsid w:val="00634CCB"/>
    <w:rsid w:val="00646A8F"/>
    <w:rsid w:val="00652651"/>
    <w:rsid w:val="00674345"/>
    <w:rsid w:val="0068575D"/>
    <w:rsid w:val="006B674F"/>
    <w:rsid w:val="006B7792"/>
    <w:rsid w:val="006C0347"/>
    <w:rsid w:val="006E1A5D"/>
    <w:rsid w:val="006F0A7A"/>
    <w:rsid w:val="006F6870"/>
    <w:rsid w:val="00716F99"/>
    <w:rsid w:val="00726E9A"/>
    <w:rsid w:val="00747ACD"/>
    <w:rsid w:val="00752DBC"/>
    <w:rsid w:val="00753228"/>
    <w:rsid w:val="00754AEF"/>
    <w:rsid w:val="0077346A"/>
    <w:rsid w:val="007755CF"/>
    <w:rsid w:val="00776288"/>
    <w:rsid w:val="00796D46"/>
    <w:rsid w:val="007B0FFE"/>
    <w:rsid w:val="007E6225"/>
    <w:rsid w:val="008100CD"/>
    <w:rsid w:val="00826360"/>
    <w:rsid w:val="00835C89"/>
    <w:rsid w:val="00880B47"/>
    <w:rsid w:val="008A488F"/>
    <w:rsid w:val="008A62D0"/>
    <w:rsid w:val="008B7D75"/>
    <w:rsid w:val="008C2FCB"/>
    <w:rsid w:val="008E680A"/>
    <w:rsid w:val="009026B5"/>
    <w:rsid w:val="00923165"/>
    <w:rsid w:val="009246B5"/>
    <w:rsid w:val="0093648C"/>
    <w:rsid w:val="00976C77"/>
    <w:rsid w:val="00985AE1"/>
    <w:rsid w:val="009E492E"/>
    <w:rsid w:val="009F219E"/>
    <w:rsid w:val="009F4DC6"/>
    <w:rsid w:val="00A16363"/>
    <w:rsid w:val="00A365CD"/>
    <w:rsid w:val="00A90582"/>
    <w:rsid w:val="00AD6174"/>
    <w:rsid w:val="00AE1778"/>
    <w:rsid w:val="00AF4D35"/>
    <w:rsid w:val="00B01C67"/>
    <w:rsid w:val="00B27418"/>
    <w:rsid w:val="00B566AB"/>
    <w:rsid w:val="00B607DC"/>
    <w:rsid w:val="00B615AC"/>
    <w:rsid w:val="00B87CF5"/>
    <w:rsid w:val="00BA4423"/>
    <w:rsid w:val="00BA47D3"/>
    <w:rsid w:val="00BA5D6D"/>
    <w:rsid w:val="00BD1F16"/>
    <w:rsid w:val="00BE6E0A"/>
    <w:rsid w:val="00BF2642"/>
    <w:rsid w:val="00BF31B4"/>
    <w:rsid w:val="00BF679E"/>
    <w:rsid w:val="00C00893"/>
    <w:rsid w:val="00C204A7"/>
    <w:rsid w:val="00C23D94"/>
    <w:rsid w:val="00C52B0B"/>
    <w:rsid w:val="00C53CD6"/>
    <w:rsid w:val="00C7450B"/>
    <w:rsid w:val="00C940F8"/>
    <w:rsid w:val="00C95859"/>
    <w:rsid w:val="00CA064E"/>
    <w:rsid w:val="00CB15ED"/>
    <w:rsid w:val="00CF04C4"/>
    <w:rsid w:val="00CF63DC"/>
    <w:rsid w:val="00D13BDB"/>
    <w:rsid w:val="00D31CFB"/>
    <w:rsid w:val="00D67391"/>
    <w:rsid w:val="00DC6350"/>
    <w:rsid w:val="00DE2D99"/>
    <w:rsid w:val="00DE7036"/>
    <w:rsid w:val="00E45CC7"/>
    <w:rsid w:val="00E51A49"/>
    <w:rsid w:val="00E52EB1"/>
    <w:rsid w:val="00E717EE"/>
    <w:rsid w:val="00EB7E5E"/>
    <w:rsid w:val="00EE5B2F"/>
    <w:rsid w:val="00EF2B40"/>
    <w:rsid w:val="00F07252"/>
    <w:rsid w:val="00F21606"/>
    <w:rsid w:val="00F22510"/>
    <w:rsid w:val="00F5316E"/>
    <w:rsid w:val="00F53690"/>
    <w:rsid w:val="00F74527"/>
    <w:rsid w:val="00F93766"/>
    <w:rsid w:val="00F94A99"/>
    <w:rsid w:val="00FB3140"/>
    <w:rsid w:val="00FB5E22"/>
    <w:rsid w:val="00FC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5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67391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7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7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21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aliases w:val="Обычный (Web)"/>
    <w:basedOn w:val="a"/>
    <w:unhideWhenUsed/>
    <w:rsid w:val="008100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rsid w:val="006C034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6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description">
    <w:name w:val="product-description"/>
    <w:basedOn w:val="a"/>
    <w:rsid w:val="00DE7036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cs-CZ" w:eastAsia="zh-CN"/>
    </w:rPr>
  </w:style>
  <w:style w:type="character" w:customStyle="1" w:styleId="fontstyle01">
    <w:name w:val="fontstyle01"/>
    <w:basedOn w:val="a0"/>
    <w:rsid w:val="006B67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7346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76E6-F82D-4E2F-8A15-97E9B7A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Пользователь</cp:lastModifiedBy>
  <cp:revision>16</cp:revision>
  <cp:lastPrinted>2024-11-05T10:32:00Z</cp:lastPrinted>
  <dcterms:created xsi:type="dcterms:W3CDTF">2024-07-23T11:33:00Z</dcterms:created>
  <dcterms:modified xsi:type="dcterms:W3CDTF">2024-11-05T10:32:00Z</dcterms:modified>
</cp:coreProperties>
</file>