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17" w:rsidRDefault="00143E17" w:rsidP="00143E17">
      <w:pPr>
        <w:ind w:left="851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УТВЕРЖДАЮ </w:t>
      </w:r>
    </w:p>
    <w:p w:rsidR="00143E17" w:rsidRDefault="00143E17" w:rsidP="00143E17">
      <w:pPr>
        <w:ind w:left="851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ГКП на ПХВ Райымбекская районная больница </w:t>
      </w:r>
    </w:p>
    <w:p w:rsidR="00143E17" w:rsidRDefault="00143E17" w:rsidP="00143E17">
      <w:pPr>
        <w:ind w:left="851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Дириктор  Куккузов Р.Е.</w:t>
      </w:r>
      <w:r>
        <w:rPr>
          <w:b/>
          <w:sz w:val="22"/>
          <w:szCs w:val="22"/>
        </w:rPr>
        <w:t>_________</w:t>
      </w:r>
    </w:p>
    <w:p w:rsidR="00143E17" w:rsidRDefault="00143E17" w:rsidP="00143E17">
      <w:pPr>
        <w:ind w:left="851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«___»___________2024 г.</w:t>
      </w:r>
      <w:r>
        <w:rPr>
          <w:b/>
          <w:sz w:val="22"/>
          <w:szCs w:val="22"/>
          <w:lang w:val="kk-KZ"/>
        </w:rPr>
        <w:t xml:space="preserve"> </w:t>
      </w:r>
    </w:p>
    <w:p w:rsidR="00143E17" w:rsidRDefault="00143E17" w:rsidP="00143E17">
      <w:pPr>
        <w:jc w:val="right"/>
        <w:rPr>
          <w:b/>
          <w:bCs/>
          <w:color w:val="000000"/>
          <w:lang w:val="kk-KZ"/>
        </w:rPr>
      </w:pPr>
    </w:p>
    <w:p w:rsidR="00143E17" w:rsidRDefault="00143E17" w:rsidP="00143E1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Техническая спецификация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837"/>
        <w:gridCol w:w="14"/>
        <w:gridCol w:w="3260"/>
        <w:gridCol w:w="25"/>
        <w:gridCol w:w="5645"/>
        <w:gridCol w:w="2126"/>
      </w:tblGrid>
      <w:tr w:rsidR="00143E17" w:rsidRPr="00E15EB5" w:rsidTr="00143E17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  <w:r w:rsidRPr="00D911B3">
              <w:rPr>
                <w:b/>
              </w:rPr>
              <w:t xml:space="preserve">№ </w:t>
            </w:r>
            <w:proofErr w:type="spellStart"/>
            <w:proofErr w:type="gramStart"/>
            <w:r w:rsidRPr="00D911B3">
              <w:rPr>
                <w:b/>
              </w:rPr>
              <w:t>п</w:t>
            </w:r>
            <w:proofErr w:type="spellEnd"/>
            <w:proofErr w:type="gramEnd"/>
            <w:r w:rsidRPr="00D911B3">
              <w:rPr>
                <w:b/>
              </w:rPr>
              <w:t>/</w:t>
            </w:r>
            <w:proofErr w:type="spellStart"/>
            <w:r w:rsidRPr="00D911B3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D911B3" w:rsidRDefault="00143E17" w:rsidP="00E9186B">
            <w:pPr>
              <w:tabs>
                <w:tab w:val="left" w:pos="450"/>
              </w:tabs>
              <w:jc w:val="center"/>
              <w:rPr>
                <w:b/>
              </w:rPr>
            </w:pPr>
            <w:r w:rsidRPr="00D911B3">
              <w:rPr>
                <w:b/>
              </w:rPr>
              <w:t>Критерии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E15EB5" w:rsidRDefault="00143E17" w:rsidP="00E9186B">
            <w:pPr>
              <w:tabs>
                <w:tab w:val="left" w:pos="450"/>
              </w:tabs>
              <w:jc w:val="center"/>
              <w:rPr>
                <w:b/>
              </w:rPr>
            </w:pPr>
            <w:r w:rsidRPr="00E15EB5">
              <w:rPr>
                <w:b/>
              </w:rPr>
              <w:t>Описание</w:t>
            </w:r>
          </w:p>
        </w:tc>
      </w:tr>
      <w:tr w:rsidR="00143E17" w:rsidRPr="00E15EB5" w:rsidTr="00143E17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rPr>
                <w:b/>
              </w:rPr>
            </w:pPr>
            <w:r w:rsidRPr="00D911B3">
              <w:rPr>
                <w:b/>
              </w:rPr>
              <w:t xml:space="preserve">Наименование медицинской техники </w:t>
            </w:r>
          </w:p>
          <w:p w:rsidR="00143E17" w:rsidRDefault="00143E17" w:rsidP="00E9186B">
            <w:pPr>
              <w:rPr>
                <w:b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17" w:rsidRPr="00E15EB5" w:rsidRDefault="00143E17" w:rsidP="00E9186B">
            <w:pPr>
              <w:rPr>
                <w:b/>
              </w:rPr>
            </w:pPr>
            <w:r w:rsidRPr="003B72EF">
              <w:rPr>
                <w:b/>
              </w:rPr>
              <w:t xml:space="preserve">Ламинарный бокс </w:t>
            </w:r>
          </w:p>
        </w:tc>
      </w:tr>
      <w:tr w:rsidR="00143E17" w:rsidRPr="00D911B3" w:rsidTr="00143E17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D911B3" w:rsidRDefault="00143E17" w:rsidP="00E9186B">
            <w:pPr>
              <w:rPr>
                <w:b/>
              </w:rPr>
            </w:pPr>
            <w:r w:rsidRPr="00D911B3">
              <w:rPr>
                <w:b/>
              </w:rPr>
              <w:t>Требования к комплектации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D911B3" w:rsidRDefault="00143E17" w:rsidP="00E9186B">
            <w:pPr>
              <w:jc w:val="center"/>
              <w:rPr>
                <w:i/>
              </w:rPr>
            </w:pPr>
            <w:r w:rsidRPr="00D911B3">
              <w:rPr>
                <w:i/>
              </w:rPr>
              <w:t>№</w:t>
            </w:r>
          </w:p>
          <w:p w:rsidR="00143E17" w:rsidRPr="00D911B3" w:rsidRDefault="00143E17" w:rsidP="00E9186B">
            <w:pPr>
              <w:jc w:val="center"/>
              <w:rPr>
                <w:i/>
              </w:rPr>
            </w:pPr>
            <w:proofErr w:type="spellStart"/>
            <w:r w:rsidRPr="00D911B3">
              <w:rPr>
                <w:i/>
              </w:rPr>
              <w:t>п</w:t>
            </w:r>
            <w:proofErr w:type="spellEnd"/>
            <w:r w:rsidRPr="00D911B3">
              <w:rPr>
                <w:i/>
              </w:rPr>
              <w:t>/</w:t>
            </w:r>
            <w:proofErr w:type="spellStart"/>
            <w:r w:rsidRPr="00D911B3">
              <w:rPr>
                <w:i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D911B3" w:rsidRDefault="00143E17" w:rsidP="00E9186B">
            <w:pPr>
              <w:jc w:val="center"/>
              <w:rPr>
                <w:i/>
              </w:rPr>
            </w:pPr>
            <w:r w:rsidRPr="00D911B3">
              <w:rPr>
                <w:i/>
              </w:rPr>
              <w:t xml:space="preserve">Наименование комплектующего к </w:t>
            </w:r>
            <w:r>
              <w:rPr>
                <w:i/>
              </w:rPr>
              <w:t xml:space="preserve">медицинской технике (в соответствии с государственным реестром МТ)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D911B3" w:rsidRDefault="00143E17" w:rsidP="00E9186B">
            <w:pPr>
              <w:jc w:val="center"/>
              <w:rPr>
                <w:i/>
              </w:rPr>
            </w:pPr>
            <w:r w:rsidRPr="00D911B3">
              <w:rPr>
                <w:i/>
              </w:rPr>
              <w:t xml:space="preserve">Техническая характеристика комплектующего к </w:t>
            </w:r>
            <w:r>
              <w:rPr>
                <w:i/>
              </w:rPr>
              <w:t>медицинской 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Default="00143E17" w:rsidP="00E9186B">
            <w:pPr>
              <w:jc w:val="center"/>
              <w:rPr>
                <w:i/>
              </w:rPr>
            </w:pPr>
            <w:r w:rsidRPr="00D911B3">
              <w:rPr>
                <w:i/>
              </w:rPr>
              <w:t>Требуемое количество</w:t>
            </w:r>
          </w:p>
          <w:p w:rsidR="00143E17" w:rsidRPr="00D911B3" w:rsidRDefault="00143E17" w:rsidP="00E9186B">
            <w:pPr>
              <w:jc w:val="center"/>
              <w:rPr>
                <w:i/>
              </w:rPr>
            </w:pPr>
            <w:r>
              <w:rPr>
                <w:i/>
              </w:rPr>
              <w:t>( с указанием единицы измерения)</w:t>
            </w:r>
          </w:p>
          <w:p w:rsidR="00143E17" w:rsidRPr="00D911B3" w:rsidRDefault="00143E17" w:rsidP="00E9186B">
            <w:pPr>
              <w:jc w:val="center"/>
              <w:rPr>
                <w:i/>
              </w:rPr>
            </w:pPr>
          </w:p>
        </w:tc>
      </w:tr>
      <w:tr w:rsidR="00143E17" w:rsidRPr="00D911B3" w:rsidTr="00143E1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D911B3" w:rsidRDefault="00143E17" w:rsidP="00E9186B">
            <w:pPr>
              <w:rPr>
                <w:b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Default="00143E17" w:rsidP="00E9186B">
            <w:pPr>
              <w:jc w:val="center"/>
              <w:rPr>
                <w:b/>
                <w:sz w:val="18"/>
                <w:szCs w:val="18"/>
              </w:rPr>
            </w:pPr>
            <w:r w:rsidRPr="00472009">
              <w:rPr>
                <w:b/>
                <w:i/>
                <w:sz w:val="20"/>
                <w:szCs w:val="20"/>
              </w:rPr>
              <w:t>Общая характеристика оборудования:</w:t>
            </w:r>
            <w:r w:rsidRPr="00472009">
              <w:rPr>
                <w:b/>
                <w:sz w:val="18"/>
                <w:szCs w:val="18"/>
              </w:rPr>
              <w:t xml:space="preserve"> </w:t>
            </w:r>
          </w:p>
          <w:p w:rsidR="00143E17" w:rsidRPr="00472009" w:rsidRDefault="00143E17" w:rsidP="00E9186B">
            <w:pPr>
              <w:jc w:val="center"/>
              <w:rPr>
                <w:b/>
                <w:sz w:val="18"/>
                <w:szCs w:val="18"/>
              </w:rPr>
            </w:pPr>
          </w:p>
          <w:p w:rsidR="00143E17" w:rsidRPr="00383C1E" w:rsidRDefault="00143E17" w:rsidP="00E9186B">
            <w:pPr>
              <w:shd w:val="clear" w:color="auto" w:fill="FFFFFF"/>
              <w:ind w:firstLine="708"/>
              <w:jc w:val="both"/>
              <w:rPr>
                <w:shd w:val="clear" w:color="auto" w:fill="FFFFFF"/>
              </w:rPr>
            </w:pPr>
            <w:r w:rsidRPr="00383C1E">
              <w:rPr>
                <w:shd w:val="clear" w:color="auto" w:fill="FFFFFF"/>
              </w:rPr>
              <w:t xml:space="preserve">Ламинарный бокс предназначен для уменьшения риска заражения оператора при работе с патогенными микроорганизмами, защиты окружающей среды, а также защиты продукта от внешнего загрязнения или перекрёстной контаминации. </w:t>
            </w:r>
          </w:p>
          <w:p w:rsidR="00143E17" w:rsidRPr="00383C1E" w:rsidRDefault="00143E17" w:rsidP="00E9186B">
            <w:pPr>
              <w:shd w:val="clear" w:color="auto" w:fill="FFFFFF"/>
              <w:ind w:firstLine="708"/>
              <w:jc w:val="both"/>
              <w:rPr>
                <w:shd w:val="clear" w:color="auto" w:fill="FFFFFF"/>
              </w:rPr>
            </w:pPr>
            <w:r w:rsidRPr="00383C1E">
              <w:rPr>
                <w:shd w:val="clear" w:color="auto" w:fill="FFFFFF"/>
              </w:rPr>
              <w:t>Бокс можно использовать для работы с инфекционными агентами 3, 4 групп патогенности микроорганизмов (групп риска 2 и 3 по стандарту всемирной организации здравоохранения), в медицинских и научно-исследовательских лабораториях.</w:t>
            </w:r>
          </w:p>
          <w:p w:rsidR="00143E17" w:rsidRPr="00383C1E" w:rsidRDefault="00143E17" w:rsidP="00E9186B">
            <w:pPr>
              <w:shd w:val="clear" w:color="auto" w:fill="FFFFFF"/>
              <w:ind w:firstLine="708"/>
              <w:jc w:val="both"/>
              <w:rPr>
                <w:shd w:val="clear" w:color="auto" w:fill="FFFFFF"/>
              </w:rPr>
            </w:pPr>
            <w:r w:rsidRPr="00383C1E">
              <w:rPr>
                <w:shd w:val="clear" w:color="auto" w:fill="FFFFFF"/>
              </w:rPr>
              <w:t xml:space="preserve">Тип бокса 2 класс  (тип А2).  Класс установленного HEPA-фильтра - H14. Средняя скорость нисходящего воздушного потока в рабочей камере </w:t>
            </w:r>
            <w:r w:rsidRPr="003B72EF">
              <w:rPr>
                <w:u w:val="single"/>
                <w:shd w:val="clear" w:color="auto" w:fill="FFFFFF"/>
              </w:rPr>
              <w:t>0,39 м/с.</w:t>
            </w:r>
            <w:r w:rsidRPr="00383C1E">
              <w:rPr>
                <w:shd w:val="clear" w:color="auto" w:fill="FFFFFF"/>
              </w:rPr>
              <w:t xml:space="preserve"> Средняя скорость потока воздуха, входящего в  бокс  через рабочий проем </w:t>
            </w:r>
            <w:r w:rsidRPr="003B72EF">
              <w:rPr>
                <w:u w:val="single"/>
                <w:shd w:val="clear" w:color="auto" w:fill="FFFFFF"/>
              </w:rPr>
              <w:t xml:space="preserve">0,44 м/с. </w:t>
            </w:r>
            <w:r w:rsidRPr="00383C1E">
              <w:rPr>
                <w:shd w:val="clear" w:color="auto" w:fill="FFFFFF"/>
              </w:rPr>
              <w:t>Освещенность рабочей зоны, не менее 700 Лк. Уровень шума на расстоянии 1 метра от бо</w:t>
            </w:r>
            <w:r>
              <w:rPr>
                <w:shd w:val="clear" w:color="auto" w:fill="FFFFFF"/>
              </w:rPr>
              <w:t xml:space="preserve">кса с открытым рабочим зазором </w:t>
            </w:r>
            <w:r w:rsidRPr="00383C1E">
              <w:rPr>
                <w:shd w:val="clear" w:color="auto" w:fill="FFFFFF"/>
              </w:rPr>
              <w:t xml:space="preserve">65 ДБ. </w:t>
            </w:r>
            <w:r>
              <w:rPr>
                <w:shd w:val="clear" w:color="auto" w:fill="FFFFFF"/>
              </w:rPr>
              <w:t xml:space="preserve"> </w:t>
            </w:r>
            <w:r w:rsidRPr="00383C1E">
              <w:rPr>
                <w:shd w:val="clear" w:color="auto" w:fill="FFFFFF"/>
              </w:rPr>
              <w:t>Бокс  комплектуется одной ультрафиолетовой лампой  мощностью 30 Вт, длиной волны 253,7 Нм, тип цоколя G13. Количество источников излучения, 1шт.  Напряжение сети, 220 В ±10%. Частота переменного тока, 50 Гц ±</w:t>
            </w:r>
            <w:r>
              <w:rPr>
                <w:shd w:val="clear" w:color="auto" w:fill="FFFFFF"/>
              </w:rPr>
              <w:t xml:space="preserve">1. Потребляемая мощность бокса </w:t>
            </w:r>
            <w:r w:rsidRPr="00383C1E">
              <w:rPr>
                <w:shd w:val="clear" w:color="auto" w:fill="FFFFFF"/>
              </w:rPr>
              <w:t>1000 Вт.</w:t>
            </w:r>
          </w:p>
          <w:p w:rsidR="00143E17" w:rsidRDefault="00143E17" w:rsidP="00E9186B">
            <w:r w:rsidRPr="00383C1E">
              <w:rPr>
                <w:shd w:val="clear" w:color="auto" w:fill="FFFFFF"/>
              </w:rPr>
              <w:t xml:space="preserve">Рабочая камера имеет наклонную поверхность, оснащена закалённым распашным стеклом, внутри расположены 2 розетки, съемные столешницы выполнены из нержавеющей стали. Система очистки воздуха оснащена двумя HEPA-фильтрами и вентилятором. Снизу установлен выдвижной блок </w:t>
            </w:r>
            <w:proofErr w:type="spellStart"/>
            <w:r w:rsidRPr="00383C1E">
              <w:rPr>
                <w:shd w:val="clear" w:color="auto" w:fill="FFFFFF"/>
              </w:rPr>
              <w:t>УФ-облучателя</w:t>
            </w:r>
            <w:proofErr w:type="spellEnd"/>
            <w:r w:rsidRPr="00383C1E">
              <w:rPr>
                <w:shd w:val="clear" w:color="auto" w:fill="FFFFFF"/>
              </w:rPr>
              <w:t xml:space="preserve">. Система управления – микроконтроллер с возможностью корректировки алгоритма работы бокса под индивидуальные требования </w:t>
            </w:r>
            <w:r w:rsidRPr="00383C1E">
              <w:rPr>
                <w:shd w:val="clear" w:color="auto" w:fill="FFFFFF"/>
              </w:rPr>
              <w:lastRenderedPageBreak/>
              <w:t>заказчика и сенсорной HMI панелью, размером 7 дюймов и интуитивно-понятным меню. Возможность введения и удаления</w:t>
            </w:r>
            <w:r>
              <w:rPr>
                <w:shd w:val="clear" w:color="auto" w:fill="FFFFFF"/>
              </w:rPr>
              <w:t xml:space="preserve"> неограниченного количества</w:t>
            </w:r>
            <w:r w:rsidRPr="00383C1E">
              <w:rPr>
                <w:shd w:val="clear" w:color="auto" w:fill="FFFFFF"/>
              </w:rPr>
              <w:t xml:space="preserve"> пользователей  с персональным кодом и уровнем доступа, без электромагнитных ключей. Отображение на панели информации параметров нисходящего и входящего потоков, индикации включения/выключения бокса, освещения, вентилятора, УФ -облучателя, счетчика времени наработки </w:t>
            </w:r>
            <w:proofErr w:type="spellStart"/>
            <w:r w:rsidRPr="00383C1E">
              <w:rPr>
                <w:shd w:val="clear" w:color="auto" w:fill="FFFFFF"/>
              </w:rPr>
              <w:t>УФ-лампы</w:t>
            </w:r>
            <w:proofErr w:type="spellEnd"/>
            <w:r w:rsidRPr="00383C1E">
              <w:rPr>
                <w:shd w:val="clear" w:color="auto" w:fill="FFFFFF"/>
              </w:rPr>
              <w:t xml:space="preserve"> и HEPA-фильтра, индикация засоренности HEPA-фильтра, установка времени работы </w:t>
            </w:r>
            <w:proofErr w:type="spellStart"/>
            <w:r w:rsidRPr="00383C1E">
              <w:rPr>
                <w:shd w:val="clear" w:color="auto" w:fill="FFFFFF"/>
              </w:rPr>
              <w:t>УФ-лампы</w:t>
            </w:r>
            <w:proofErr w:type="spellEnd"/>
            <w:r w:rsidRPr="00383C1E">
              <w:rPr>
                <w:shd w:val="clear" w:color="auto" w:fill="FFFFFF"/>
              </w:rPr>
              <w:t xml:space="preserve"> с автоматическим отключением и отображением отработанного времени сессии обеззараживания, наличие режима для санитарной обработки бокса, режим для настройки и балансировки параметров нисходящего и входящего воздушных потоков.   Для визуального контроля работы бокса предусмотрено автоматическое срабатывание светозвуковых указателей состояний аварий бокса и </w:t>
            </w:r>
            <w:proofErr w:type="spellStart"/>
            <w:r w:rsidRPr="00383C1E">
              <w:rPr>
                <w:shd w:val="clear" w:color="auto" w:fill="FFFFFF"/>
              </w:rPr>
              <w:t>УФ-блока</w:t>
            </w:r>
            <w:proofErr w:type="spellEnd"/>
            <w:r w:rsidRPr="00383C1E">
              <w:rPr>
                <w:shd w:val="clear" w:color="auto" w:fill="FFFFFF"/>
              </w:rPr>
              <w:t xml:space="preserve"> с дополнительным выводом аварийных и технологических сообщений о работе бокса на экран, с возможностью отключения звукового индикатора. Меню на трех языках: казахский, русский, английский.</w:t>
            </w:r>
          </w:p>
          <w:p w:rsidR="00143E17" w:rsidRPr="00092262" w:rsidRDefault="00143E17" w:rsidP="00E9186B">
            <w:r>
              <w:t xml:space="preserve">Основные </w:t>
            </w:r>
            <w:proofErr w:type="spellStart"/>
            <w:r>
              <w:t>комлектующие</w:t>
            </w:r>
            <w:proofErr w:type="spellEnd"/>
            <w:r>
              <w:t>:</w:t>
            </w:r>
          </w:p>
        </w:tc>
      </w:tr>
      <w:tr w:rsidR="00143E17" w:rsidRPr="00F85E36" w:rsidTr="00143E1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747302" w:rsidRDefault="00143E17" w:rsidP="00E9186B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2667FE" w:rsidRDefault="00143E17" w:rsidP="00E9186B">
            <w:pPr>
              <w:rPr>
                <w:color w:val="000000"/>
              </w:rPr>
            </w:pPr>
            <w:r>
              <w:t>Корпус бокса в собранном виде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pPr>
              <w:shd w:val="clear" w:color="auto" w:fill="FFFFFF"/>
              <w:jc w:val="both"/>
              <w:rPr>
                <w:bCs/>
              </w:rPr>
            </w:pPr>
            <w:r w:rsidRPr="009A2FA3">
              <w:t>Рабочая камера имеет наклонную поверхность, оснащена закалённым распашным стеклом, внутри расположены</w:t>
            </w:r>
            <w:r>
              <w:t xml:space="preserve"> не менее</w:t>
            </w:r>
            <w:r w:rsidRPr="009A2FA3">
              <w:t xml:space="preserve"> 2 розетки, съемные столешницы выполнены из нержавеющей стали. Система очистки воздуха оснащена </w:t>
            </w:r>
            <w:r>
              <w:t xml:space="preserve">не менее </w:t>
            </w:r>
            <w:r w:rsidRPr="009A2FA3">
              <w:t xml:space="preserve">двумя </w:t>
            </w:r>
            <w:r w:rsidRPr="009A2FA3">
              <w:rPr>
                <w:lang w:val="en-US"/>
              </w:rPr>
              <w:t>HEPA</w:t>
            </w:r>
            <w:r w:rsidRPr="009A2FA3">
              <w:t xml:space="preserve">-фильтрами и вентилятором. Снизу установлен выдвижной блок </w:t>
            </w:r>
            <w:proofErr w:type="spellStart"/>
            <w:r w:rsidRPr="009A2FA3">
              <w:t>УФ-облучателя</w:t>
            </w:r>
            <w:proofErr w:type="spellEnd"/>
            <w:r w:rsidRPr="009A2FA3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r>
              <w:t>1</w:t>
            </w:r>
          </w:p>
        </w:tc>
      </w:tr>
      <w:tr w:rsidR="00143E17" w:rsidRPr="00F85E36" w:rsidTr="00143E1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r w:rsidRPr="00747302">
              <w:t>Подставка на колесах.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9A2FA3" w:rsidRDefault="00143E17" w:rsidP="00E9186B">
            <w:pPr>
              <w:shd w:val="clear" w:color="auto" w:fill="FFFFFF"/>
              <w:jc w:val="both"/>
            </w:pPr>
            <w:r>
              <w:t>Металлическая, предназначена для перемещения бокса в помещении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r>
              <w:t>1</w:t>
            </w:r>
          </w:p>
        </w:tc>
      </w:tr>
      <w:tr w:rsidR="00143E17" w:rsidRPr="00F85E36" w:rsidTr="00143E1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747302" w:rsidRDefault="00143E17" w:rsidP="00E9186B">
            <w:r w:rsidRPr="00451ADB">
              <w:t>Микроконтроллер</w:t>
            </w:r>
            <w: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shd w:val="clear" w:color="auto" w:fill="FFFFFF"/>
              <w:jc w:val="both"/>
            </w:pPr>
            <w:r w:rsidRPr="00451ADB">
              <w:t>Система управления –</w:t>
            </w:r>
            <w:r>
              <w:t xml:space="preserve"> </w:t>
            </w:r>
            <w:r w:rsidRPr="00451ADB">
              <w:t>микроконтроллер с возможностью корректировки алгоритма работы бокса под индивидуальные требования заказчика и сенсорной HMI панелью, размером 7 дюймов и интуитивно-понятным меню</w:t>
            </w:r>
            <w:r>
              <w:t>.</w:t>
            </w:r>
          </w:p>
          <w:p w:rsidR="00143E17" w:rsidRDefault="00143E17" w:rsidP="00E9186B">
            <w:pPr>
              <w:shd w:val="clear" w:color="auto" w:fill="FFFFFF"/>
              <w:jc w:val="both"/>
            </w:pPr>
            <w:r w:rsidRPr="004C1C5A">
              <w:t>Микропроцессорны</w:t>
            </w:r>
            <w:r>
              <w:t>й</w:t>
            </w:r>
            <w:r w:rsidRPr="004C1C5A">
              <w:t xml:space="preserve"> контроллер</w:t>
            </w:r>
            <w:r>
              <w:t xml:space="preserve"> оснащен</w:t>
            </w:r>
            <w:r w:rsidRPr="004C1C5A">
              <w:t>:</w:t>
            </w:r>
          </w:p>
          <w:p w:rsidR="00143E17" w:rsidRDefault="00143E17" w:rsidP="00E9186B">
            <w:pPr>
              <w:shd w:val="clear" w:color="auto" w:fill="FFFFFF"/>
              <w:jc w:val="both"/>
            </w:pPr>
            <w:r>
              <w:t>-</w:t>
            </w:r>
            <w:r>
              <w:tab/>
              <w:t>сенсорным LCD-дисплеем диагональю 7 дюймов, отражающем текущее состояние работы ламинарного бокса, и позволяющим проводить полное управление его работой;</w:t>
            </w:r>
          </w:p>
          <w:p w:rsidR="00143E17" w:rsidRDefault="00143E17" w:rsidP="00E9186B">
            <w:pPr>
              <w:shd w:val="clear" w:color="auto" w:fill="FFFFFF"/>
              <w:jc w:val="both"/>
            </w:pPr>
            <w:r>
              <w:t>-</w:t>
            </w:r>
            <w:r>
              <w:tab/>
              <w:t>сенсорами воздушного потока;</w:t>
            </w:r>
          </w:p>
          <w:p w:rsidR="00143E17" w:rsidRDefault="00143E17" w:rsidP="00E9186B">
            <w:pPr>
              <w:shd w:val="clear" w:color="auto" w:fill="FFFFFF"/>
              <w:jc w:val="both"/>
            </w:pPr>
            <w:r>
              <w:t>-</w:t>
            </w:r>
            <w:r>
              <w:tab/>
              <w:t xml:space="preserve">часами и счетчиком наработки часов </w:t>
            </w:r>
            <w:proofErr w:type="spellStart"/>
            <w:r>
              <w:t>УФ-лампы</w:t>
            </w:r>
            <w:proofErr w:type="spellEnd"/>
            <w:r>
              <w:t xml:space="preserve"> и НЕРА фильтра;</w:t>
            </w:r>
          </w:p>
          <w:p w:rsidR="00143E17" w:rsidRDefault="00143E17" w:rsidP="00E9186B">
            <w:pPr>
              <w:shd w:val="clear" w:color="auto" w:fill="FFFFFF"/>
              <w:jc w:val="both"/>
            </w:pPr>
            <w:r>
              <w:t>-</w:t>
            </w:r>
            <w:r>
              <w:tab/>
              <w:t xml:space="preserve">таймером </w:t>
            </w:r>
            <w:proofErr w:type="spellStart"/>
            <w:r>
              <w:t>УФ-лампы</w:t>
            </w:r>
            <w:proofErr w:type="spellEnd"/>
            <w:r>
              <w:t>;</w:t>
            </w:r>
          </w:p>
          <w:p w:rsidR="00143E17" w:rsidRDefault="00143E17" w:rsidP="00E9186B">
            <w:pPr>
              <w:shd w:val="clear" w:color="auto" w:fill="FFFFFF"/>
              <w:jc w:val="both"/>
            </w:pPr>
            <w:r>
              <w:lastRenderedPageBreak/>
              <w:t>-</w:t>
            </w:r>
            <w:r>
              <w:tab/>
              <w:t>сигнализацией об отклонении параметров от безопасных значений.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r>
              <w:lastRenderedPageBreak/>
              <w:t>1</w:t>
            </w:r>
          </w:p>
        </w:tc>
      </w:tr>
      <w:tr w:rsidR="00143E17" w:rsidRPr="00F85E36" w:rsidTr="00143E1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451ADB" w:rsidRDefault="00143E17" w:rsidP="00E9186B">
            <w:r>
              <w:t>Датчик перепада давления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451ADB" w:rsidRDefault="00143E17" w:rsidP="00E9186B">
            <w:pPr>
              <w:shd w:val="clear" w:color="auto" w:fill="FFFFFF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r>
              <w:t>1</w:t>
            </w:r>
          </w:p>
        </w:tc>
      </w:tr>
      <w:tr w:rsidR="00143E17" w:rsidRPr="00F85E36" w:rsidTr="00143E1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rPr>
                <w:b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r w:rsidRPr="00F85E36">
              <w:rPr>
                <w:i/>
              </w:rPr>
              <w:t>Дополнительные комплектующие</w:t>
            </w:r>
          </w:p>
        </w:tc>
      </w:tr>
      <w:tr w:rsidR="00143E17" w:rsidRPr="00F85E36" w:rsidTr="00143E1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pPr>
              <w:jc w:val="center"/>
            </w:pPr>
            <w:r w:rsidRPr="00F85E36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pPr>
              <w:rPr>
                <w:color w:val="000000"/>
              </w:rPr>
            </w:pPr>
            <w:r w:rsidRPr="004C1C5A">
              <w:rPr>
                <w:color w:val="000000"/>
              </w:rPr>
              <w:t>Кабель</w:t>
            </w:r>
            <w:r>
              <w:rPr>
                <w:color w:val="000000"/>
              </w:rPr>
              <w:t xml:space="preserve"> </w:t>
            </w:r>
            <w:r w:rsidRPr="004C1C5A">
              <w:rPr>
                <w:color w:val="000000"/>
              </w:rPr>
              <w:t xml:space="preserve"> питания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r>
              <w:t>1</w:t>
            </w:r>
          </w:p>
        </w:tc>
      </w:tr>
      <w:tr w:rsidR="00143E17" w:rsidRPr="00F85E36" w:rsidTr="00143E1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rPr>
                <w:color w:val="000000"/>
              </w:rPr>
            </w:pPr>
            <w:r w:rsidRPr="004C1C5A">
              <w:rPr>
                <w:color w:val="000000"/>
              </w:rPr>
              <w:t>Розетк</w:t>
            </w:r>
            <w:r>
              <w:rPr>
                <w:color w:val="000000"/>
              </w:rPr>
              <w:t xml:space="preserve">а </w:t>
            </w:r>
            <w:r w:rsidRPr="004C1C5A">
              <w:rPr>
                <w:color w:val="000000"/>
              </w:rPr>
              <w:t xml:space="preserve"> 220В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pPr>
              <w:rPr>
                <w:color w:val="000000"/>
              </w:rPr>
            </w:pPr>
            <w:r>
              <w:rPr>
                <w:color w:val="000000"/>
              </w:rPr>
              <w:t>позволяет</w:t>
            </w:r>
            <w:r w:rsidRPr="004C1C5A">
              <w:rPr>
                <w:color w:val="000000"/>
              </w:rPr>
              <w:t xml:space="preserve"> подключать необходимое при работе электрооборудование, питающееся переменным током 220В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r>
              <w:t>2</w:t>
            </w:r>
          </w:p>
        </w:tc>
      </w:tr>
      <w:tr w:rsidR="00143E17" w:rsidRPr="00F85E36" w:rsidTr="00143E1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E17" w:rsidRPr="00D911B3" w:rsidRDefault="00143E17" w:rsidP="00E9186B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pPr>
              <w:rPr>
                <w:color w:val="000000"/>
              </w:rPr>
            </w:pPr>
            <w:r w:rsidRPr="00F85E36">
              <w:rPr>
                <w:color w:val="000000"/>
              </w:rPr>
              <w:t xml:space="preserve">Руководство пользователя на русском языке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pPr>
              <w:rPr>
                <w:color w:val="000000"/>
              </w:rPr>
            </w:pPr>
            <w:r w:rsidRPr="00F85E36">
              <w:rPr>
                <w:color w:val="000000"/>
              </w:rPr>
              <w:t xml:space="preserve">Руководство пользователя на русском языке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/>
        </w:tc>
      </w:tr>
      <w:tr w:rsidR="00143E17" w:rsidTr="00143E17">
        <w:tblPrEx>
          <w:tblLook w:val="0000"/>
        </w:tblPrEx>
        <w:trPr>
          <w:trHeight w:val="77"/>
        </w:trPr>
        <w:tc>
          <w:tcPr>
            <w:tcW w:w="2552" w:type="dxa"/>
            <w:gridSpan w:val="2"/>
          </w:tcPr>
          <w:p w:rsidR="00143E17" w:rsidRDefault="00143E17" w:rsidP="00E9186B"/>
        </w:tc>
        <w:tc>
          <w:tcPr>
            <w:tcW w:w="11907" w:type="dxa"/>
            <w:gridSpan w:val="6"/>
          </w:tcPr>
          <w:p w:rsidR="00143E17" w:rsidRPr="004515B6" w:rsidRDefault="00143E17" w:rsidP="00E9186B">
            <w:pPr>
              <w:rPr>
                <w:i/>
              </w:rPr>
            </w:pPr>
            <w:r>
              <w:rPr>
                <w:i/>
              </w:rPr>
              <w:t xml:space="preserve">Исходные материалы и </w:t>
            </w:r>
            <w:proofErr w:type="spellStart"/>
            <w:r>
              <w:rPr>
                <w:i/>
              </w:rPr>
              <w:t>расходники</w:t>
            </w:r>
            <w:proofErr w:type="spellEnd"/>
          </w:p>
        </w:tc>
      </w:tr>
      <w:tr w:rsidR="00143E17" w:rsidTr="00143E17">
        <w:tblPrEx>
          <w:tblLook w:val="0000"/>
        </w:tblPrEx>
        <w:trPr>
          <w:trHeight w:val="166"/>
        </w:trPr>
        <w:tc>
          <w:tcPr>
            <w:tcW w:w="2552" w:type="dxa"/>
            <w:gridSpan w:val="2"/>
          </w:tcPr>
          <w:p w:rsidR="00143E17" w:rsidRDefault="00143E17" w:rsidP="00E9186B"/>
        </w:tc>
        <w:tc>
          <w:tcPr>
            <w:tcW w:w="837" w:type="dxa"/>
          </w:tcPr>
          <w:p w:rsidR="00143E17" w:rsidRPr="00FA28DF" w:rsidRDefault="00143E17" w:rsidP="00E9186B">
            <w:pPr>
              <w:jc w:val="center"/>
            </w:pPr>
            <w:r>
              <w:t>1</w:t>
            </w:r>
          </w:p>
        </w:tc>
        <w:tc>
          <w:tcPr>
            <w:tcW w:w="3299" w:type="dxa"/>
            <w:gridSpan w:val="3"/>
          </w:tcPr>
          <w:p w:rsidR="00143E17" w:rsidRPr="00FA28DF" w:rsidRDefault="00143E17" w:rsidP="00E9186B">
            <w:r w:rsidRPr="004C1C5A">
              <w:t>Ультрафиолетов</w:t>
            </w:r>
            <w:r>
              <w:t xml:space="preserve">ая </w:t>
            </w:r>
            <w:r w:rsidRPr="004C1C5A">
              <w:t>ламп</w:t>
            </w:r>
            <w:r>
              <w:t>а</w:t>
            </w:r>
            <w:r w:rsidRPr="004C1C5A">
              <w:t xml:space="preserve"> </w:t>
            </w:r>
          </w:p>
        </w:tc>
        <w:tc>
          <w:tcPr>
            <w:tcW w:w="5645" w:type="dxa"/>
          </w:tcPr>
          <w:p w:rsidR="00143E17" w:rsidRPr="00FA28DF" w:rsidRDefault="00143E17" w:rsidP="00E9186B">
            <w:r>
              <w:t xml:space="preserve">Мощность </w:t>
            </w:r>
            <w:r w:rsidRPr="004C1C5A">
              <w:t xml:space="preserve"> 30 Вт, длин</w:t>
            </w:r>
            <w:r>
              <w:t>а</w:t>
            </w:r>
            <w:r w:rsidRPr="004C1C5A">
              <w:t xml:space="preserve"> волны 253,7 Нм, тип цоколя G13</w:t>
            </w:r>
            <w:r>
              <w:t>, бактерицидный поток 12,6</w:t>
            </w:r>
          </w:p>
        </w:tc>
        <w:tc>
          <w:tcPr>
            <w:tcW w:w="2126" w:type="dxa"/>
          </w:tcPr>
          <w:p w:rsidR="00143E17" w:rsidRPr="00FA28DF" w:rsidRDefault="00143E17" w:rsidP="00E9186B">
            <w:r>
              <w:t>1</w:t>
            </w:r>
          </w:p>
        </w:tc>
      </w:tr>
      <w:tr w:rsidR="00143E17" w:rsidTr="00143E17">
        <w:tblPrEx>
          <w:tblLook w:val="0000"/>
        </w:tblPrEx>
        <w:trPr>
          <w:trHeight w:val="77"/>
        </w:trPr>
        <w:tc>
          <w:tcPr>
            <w:tcW w:w="2552" w:type="dxa"/>
            <w:gridSpan w:val="2"/>
          </w:tcPr>
          <w:p w:rsidR="00143E17" w:rsidRDefault="00143E17" w:rsidP="00E9186B"/>
        </w:tc>
        <w:tc>
          <w:tcPr>
            <w:tcW w:w="837" w:type="dxa"/>
          </w:tcPr>
          <w:p w:rsidR="00143E17" w:rsidRDefault="00143E17" w:rsidP="00E9186B">
            <w:pPr>
              <w:jc w:val="center"/>
            </w:pPr>
            <w:r>
              <w:t>2</w:t>
            </w:r>
          </w:p>
        </w:tc>
        <w:tc>
          <w:tcPr>
            <w:tcW w:w="3299" w:type="dxa"/>
            <w:gridSpan w:val="3"/>
          </w:tcPr>
          <w:p w:rsidR="00143E17" w:rsidRDefault="00143E17" w:rsidP="00E9186B">
            <w:r w:rsidRPr="00382CD6">
              <w:t>HEPA-фильтр</w:t>
            </w:r>
          </w:p>
        </w:tc>
        <w:tc>
          <w:tcPr>
            <w:tcW w:w="5645" w:type="dxa"/>
          </w:tcPr>
          <w:p w:rsidR="00143E17" w:rsidRDefault="00143E17" w:rsidP="00E9186B">
            <w:r w:rsidRPr="00382CD6">
              <w:t>Класс установленного HEPA-фильтра - H14</w:t>
            </w:r>
          </w:p>
        </w:tc>
        <w:tc>
          <w:tcPr>
            <w:tcW w:w="2126" w:type="dxa"/>
          </w:tcPr>
          <w:p w:rsidR="00143E17" w:rsidRDefault="00143E17" w:rsidP="00E9186B">
            <w:r>
              <w:t>2</w:t>
            </w:r>
          </w:p>
        </w:tc>
      </w:tr>
      <w:tr w:rsidR="00143E17" w:rsidRPr="00F85E36" w:rsidTr="00143E1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E15EB5" w:rsidRDefault="00143E17" w:rsidP="00E9186B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17" w:rsidRPr="00092262" w:rsidRDefault="00143E17" w:rsidP="00E9186B">
            <w:r w:rsidRPr="00092262">
              <w:rPr>
                <w:bCs/>
              </w:rPr>
              <w:t>Требования к условиям эксплуатации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r w:rsidRPr="00F85E36">
              <w:t>Напряжение - 220 В / 50 Гц</w:t>
            </w:r>
          </w:p>
          <w:p w:rsidR="00143E17" w:rsidRPr="00F85E36" w:rsidRDefault="00143E17" w:rsidP="00E9186B"/>
        </w:tc>
      </w:tr>
      <w:tr w:rsidR="00143E17" w:rsidRPr="00F85E36" w:rsidTr="00143E1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tabs>
                <w:tab w:val="left" w:pos="45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rPr>
                <w:bCs/>
              </w:rPr>
            </w:pPr>
            <w:r>
              <w:rPr>
                <w:bCs/>
              </w:rPr>
              <w:t>Габаритные размеры</w:t>
            </w:r>
          </w:p>
          <w:p w:rsidR="00143E17" w:rsidRPr="00092262" w:rsidRDefault="00143E17" w:rsidP="00E9186B">
            <w:pPr>
              <w:rPr>
                <w:bCs/>
              </w:rPr>
            </w:pPr>
            <w:r>
              <w:rPr>
                <w:bCs/>
              </w:rPr>
              <w:t>Д/Ш/В, мм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r>
              <w:t>1200х770х2095</w:t>
            </w:r>
          </w:p>
        </w:tc>
      </w:tr>
      <w:tr w:rsidR="00143E17" w:rsidRPr="00F85E36" w:rsidTr="00143E1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tabs>
                <w:tab w:val="left" w:pos="45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rPr>
                <w:bCs/>
              </w:rPr>
            </w:pPr>
            <w:r>
              <w:rPr>
                <w:bCs/>
              </w:rPr>
              <w:t>Масса, кг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Pr="00F85E36" w:rsidRDefault="00143E17" w:rsidP="00E9186B">
            <w:r>
              <w:t>230</w:t>
            </w:r>
            <w:bookmarkStart w:id="0" w:name="_GoBack"/>
            <w:bookmarkEnd w:id="0"/>
          </w:p>
        </w:tc>
      </w:tr>
      <w:tr w:rsidR="00143E17" w:rsidRPr="00F85E36" w:rsidTr="00143E1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17" w:rsidRPr="00092262" w:rsidRDefault="00143E17" w:rsidP="00E9186B">
            <w:pPr>
              <w:widowControl w:val="0"/>
              <w:rPr>
                <w:bCs/>
              </w:rPr>
            </w:pPr>
            <w:r w:rsidRPr="00092262">
              <w:rPr>
                <w:bCs/>
              </w:rPr>
              <w:t>Условия осуществления поставки медицинской техники</w:t>
            </w:r>
          </w:p>
          <w:p w:rsidR="00143E17" w:rsidRPr="00092262" w:rsidRDefault="00143E17" w:rsidP="00E9186B">
            <w:pPr>
              <w:rPr>
                <w:bCs/>
              </w:rPr>
            </w:pPr>
            <w:r w:rsidRPr="00092262">
              <w:rPr>
                <w:bCs/>
                <w:i/>
              </w:rPr>
              <w:t>(в соответствии с ИНКОТЕРМС 2020)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17" w:rsidRPr="00C30855" w:rsidRDefault="00C30855" w:rsidP="00E9186B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Алматинская область Райымбекский район село Нарынкол улица Албан-Асан №1</w:t>
            </w:r>
          </w:p>
        </w:tc>
      </w:tr>
      <w:tr w:rsidR="00143E17" w:rsidRPr="00F85E36" w:rsidTr="00143E1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17" w:rsidRPr="00B95D7F" w:rsidRDefault="00143E17" w:rsidP="00E9186B">
            <w:pPr>
              <w:snapToGrid w:val="0"/>
              <w:rPr>
                <w:bCs/>
              </w:rPr>
            </w:pPr>
            <w:r w:rsidRPr="00B95D7F">
              <w:rPr>
                <w:bCs/>
              </w:rPr>
              <w:t xml:space="preserve">Срок поставки медицинской техники и </w:t>
            </w:r>
            <w:r w:rsidRPr="00B95D7F">
              <w:rPr>
                <w:bCs/>
              </w:rPr>
              <w:lastRenderedPageBreak/>
              <w:t>место дислокации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35730A" w:rsidRDefault="00143E17" w:rsidP="0035730A">
            <w:pPr>
              <w:pStyle w:val="a3"/>
              <w:rPr>
                <w:bCs/>
                <w:lang w:val="kk-KZ"/>
              </w:rPr>
            </w:pPr>
            <w:r>
              <w:rPr>
                <w:bCs/>
              </w:rPr>
              <w:lastRenderedPageBreak/>
              <w:t>60</w:t>
            </w:r>
            <w:r w:rsidRPr="00B95D7F">
              <w:rPr>
                <w:bCs/>
              </w:rPr>
              <w:t xml:space="preserve"> календарных </w:t>
            </w:r>
            <w:r w:rsidR="0035730A">
              <w:rPr>
                <w:bCs/>
              </w:rPr>
              <w:t>дней со дня заключения договор</w:t>
            </w:r>
          </w:p>
          <w:p w:rsidR="00143E17" w:rsidRPr="00B95D7F" w:rsidRDefault="00143E17" w:rsidP="00E9186B">
            <w:pPr>
              <w:pStyle w:val="a3"/>
              <w:rPr>
                <w:bCs/>
              </w:rPr>
            </w:pPr>
          </w:p>
        </w:tc>
      </w:tr>
      <w:tr w:rsidR="00143E17" w:rsidRPr="00F85E36" w:rsidTr="00143E1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7" w:rsidRDefault="00143E17" w:rsidP="00E9186B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17" w:rsidRPr="00B95D7F" w:rsidRDefault="00143E17" w:rsidP="00E9186B">
            <w:pPr>
              <w:snapToGrid w:val="0"/>
              <w:rPr>
                <w:bCs/>
              </w:rPr>
            </w:pPr>
            <w:r w:rsidRPr="00B95D7F">
              <w:rPr>
                <w:bCs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17" w:rsidRPr="00B95D7F" w:rsidRDefault="00143E17" w:rsidP="00E9186B">
            <w:pPr>
              <w:jc w:val="both"/>
              <w:rPr>
                <w:bCs/>
                <w:color w:val="000000"/>
                <w:spacing w:val="2"/>
                <w:shd w:val="clear" w:color="auto" w:fill="FFFFFF"/>
              </w:rPr>
            </w:pPr>
            <w:r w:rsidRPr="00B95D7F">
              <w:rPr>
                <w:bCs/>
                <w:color w:val="000000"/>
                <w:spacing w:val="2"/>
                <w:shd w:val="clear" w:color="auto" w:fill="FFFFFF"/>
              </w:rPr>
              <w:t>Гарантийное сервисное обслуживание медицинской техники не менее 37 месяцев.</w:t>
            </w:r>
            <w:r w:rsidRPr="00B95D7F">
              <w:rPr>
                <w:bCs/>
                <w:color w:val="000000"/>
                <w:spacing w:val="2"/>
              </w:rPr>
              <w:br/>
            </w:r>
            <w:r w:rsidRPr="00B95D7F">
              <w:rPr>
                <w:bCs/>
                <w:color w:val="000000"/>
                <w:spacing w:val="2"/>
                <w:shd w:val="clear" w:color="auto" w:fill="FFFFFF"/>
              </w:rPr>
              <w:t>Плановое техническое обслуживание должно проводиться не реже чем 1 раз в квартал.</w:t>
            </w:r>
            <w:r w:rsidRPr="00B95D7F">
              <w:rPr>
                <w:bCs/>
                <w:color w:val="000000"/>
                <w:spacing w:val="2"/>
              </w:rPr>
              <w:br/>
            </w:r>
            <w:r w:rsidRPr="00B95D7F">
              <w:rPr>
                <w:bCs/>
                <w:color w:val="000000"/>
                <w:spacing w:val="2"/>
                <w:shd w:val="clear" w:color="auto" w:fill="FFFFFF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143E17" w:rsidRPr="00B95D7F" w:rsidRDefault="00143E17" w:rsidP="00E9186B">
            <w:pPr>
              <w:jc w:val="both"/>
              <w:rPr>
                <w:bCs/>
                <w:color w:val="000000"/>
                <w:spacing w:val="2"/>
                <w:shd w:val="clear" w:color="auto" w:fill="FFFFFF"/>
              </w:rPr>
            </w:pPr>
            <w:r w:rsidRPr="00B95D7F">
              <w:rPr>
                <w:bCs/>
                <w:color w:val="000000"/>
                <w:spacing w:val="2"/>
                <w:shd w:val="clear" w:color="auto" w:fill="FFFFFF"/>
              </w:rPr>
              <w:t>- замену отработавших ресурс составных частей;</w:t>
            </w:r>
          </w:p>
          <w:p w:rsidR="00143E17" w:rsidRPr="00B95D7F" w:rsidRDefault="00143E17" w:rsidP="00E9186B">
            <w:pPr>
              <w:jc w:val="both"/>
              <w:rPr>
                <w:bCs/>
                <w:color w:val="000000"/>
                <w:spacing w:val="2"/>
                <w:shd w:val="clear" w:color="auto" w:fill="FFFFFF"/>
              </w:rPr>
            </w:pPr>
            <w:r w:rsidRPr="00B95D7F">
              <w:rPr>
                <w:bCs/>
                <w:color w:val="000000"/>
                <w:spacing w:val="2"/>
                <w:shd w:val="clear" w:color="auto" w:fill="FFFFFF"/>
              </w:rPr>
              <w:t>- замене или восстановлении отдельных частей медицинской техники;</w:t>
            </w:r>
          </w:p>
          <w:p w:rsidR="00143E17" w:rsidRPr="00B95D7F" w:rsidRDefault="00143E17" w:rsidP="00E9186B">
            <w:pPr>
              <w:jc w:val="both"/>
              <w:rPr>
                <w:bCs/>
                <w:color w:val="000000"/>
                <w:spacing w:val="2"/>
                <w:shd w:val="clear" w:color="auto" w:fill="FFFFFF"/>
              </w:rPr>
            </w:pPr>
            <w:r w:rsidRPr="00B95D7F">
              <w:rPr>
                <w:bCs/>
                <w:color w:val="000000"/>
                <w:spacing w:val="2"/>
                <w:shd w:val="clear" w:color="auto" w:fill="FFFFFF"/>
              </w:rPr>
              <w:t>- настройку и регулировку медицинской техники; специфические для данной медицинской техники работы и т.п.;</w:t>
            </w:r>
            <w:r w:rsidRPr="00B95D7F">
              <w:rPr>
                <w:bCs/>
                <w:color w:val="000000"/>
                <w:spacing w:val="2"/>
              </w:rPr>
              <w:br/>
            </w:r>
            <w:r w:rsidRPr="00B95D7F">
              <w:rPr>
                <w:bCs/>
                <w:color w:val="000000"/>
                <w:spacing w:val="2"/>
                <w:shd w:val="clear" w:color="auto" w:fill="FFFFFF"/>
              </w:rPr>
              <w:t>- чистку, смазку и при необходимости переборку основных механизмов и узлов;</w:t>
            </w:r>
          </w:p>
          <w:p w:rsidR="00143E17" w:rsidRPr="00B95D7F" w:rsidRDefault="00143E17" w:rsidP="00E9186B">
            <w:pPr>
              <w:jc w:val="both"/>
              <w:rPr>
                <w:rFonts w:eastAsia="Calibri"/>
                <w:bCs/>
                <w:i/>
                <w:lang w:eastAsia="en-US"/>
              </w:rPr>
            </w:pPr>
            <w:r w:rsidRPr="00B95D7F">
              <w:rPr>
                <w:bCs/>
                <w:color w:val="000000"/>
                <w:spacing w:val="2"/>
                <w:shd w:val="clear" w:color="auto" w:fill="FFFFFF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 w:rsidRPr="00B95D7F">
              <w:rPr>
                <w:bCs/>
                <w:color w:val="000000"/>
                <w:spacing w:val="2"/>
              </w:rPr>
              <w:br/>
            </w:r>
            <w:r w:rsidRPr="00B95D7F">
              <w:rPr>
                <w:bCs/>
                <w:color w:val="000000"/>
                <w:spacing w:val="2"/>
                <w:shd w:val="clear" w:color="auto" w:fill="FFFFFF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143E17" w:rsidRPr="004515B6" w:rsidRDefault="00143E17" w:rsidP="00143E17">
      <w:pPr>
        <w:rPr>
          <w:lang w:val="kk-KZ"/>
        </w:rPr>
      </w:pPr>
    </w:p>
    <w:p w:rsidR="003965B1" w:rsidRPr="00143E17" w:rsidRDefault="00B620A5">
      <w:pPr>
        <w:rPr>
          <w:lang w:val="kk-KZ"/>
        </w:rPr>
      </w:pPr>
      <w:r>
        <w:t xml:space="preserve">Председатель комиссии: заместитель директора по лечебной части </w:t>
      </w:r>
      <w:proofErr w:type="spellStart"/>
      <w:r>
        <w:t>Ауелхан</w:t>
      </w:r>
      <w:proofErr w:type="spellEnd"/>
      <w:r>
        <w:t xml:space="preserve"> Е.Б. ____________;</w:t>
      </w:r>
      <w:r>
        <w:br/>
        <w:t xml:space="preserve">Заместитель председателя: заместитель директора по качеству медицинских услуг и внутреннему аудиту </w:t>
      </w:r>
      <w:proofErr w:type="spellStart"/>
      <w:r>
        <w:t>Аубакирова</w:t>
      </w:r>
      <w:proofErr w:type="spellEnd"/>
      <w:r>
        <w:t xml:space="preserve"> </w:t>
      </w:r>
      <w:proofErr w:type="spellStart"/>
      <w:r>
        <w:t>Турсынкул</w:t>
      </w:r>
      <w:proofErr w:type="spellEnd"/>
      <w:r>
        <w:t xml:space="preserve"> </w:t>
      </w:r>
      <w:proofErr w:type="spellStart"/>
      <w:r>
        <w:t>Бериковна</w:t>
      </w:r>
      <w:proofErr w:type="spellEnd"/>
      <w:r>
        <w:t xml:space="preserve"> _____________;</w:t>
      </w:r>
      <w:r>
        <w:br/>
        <w:t>Члены комиссии:</w:t>
      </w:r>
      <w:r>
        <w:br/>
        <w:t xml:space="preserve">Провизор, врач </w:t>
      </w:r>
      <w:proofErr w:type="spellStart"/>
      <w:r>
        <w:t>Даурова</w:t>
      </w:r>
      <w:proofErr w:type="spellEnd"/>
      <w:r>
        <w:t xml:space="preserve"> Ф. ____________;</w:t>
      </w:r>
      <w:r>
        <w:br/>
        <w:t xml:space="preserve">Экономист </w:t>
      </w:r>
      <w:proofErr w:type="spellStart"/>
      <w:r>
        <w:t>Бейсегеримов</w:t>
      </w:r>
      <w:proofErr w:type="spellEnd"/>
      <w:r>
        <w:t xml:space="preserve"> Б.М. ____________;</w:t>
      </w:r>
      <w:r>
        <w:br/>
        <w:t xml:space="preserve">Юрист – </w:t>
      </w:r>
      <w:proofErr w:type="spellStart"/>
      <w:r>
        <w:t>Амангелдиев</w:t>
      </w:r>
      <w:proofErr w:type="spellEnd"/>
      <w:r>
        <w:t xml:space="preserve"> Е.А. ____________;</w:t>
      </w:r>
      <w:r>
        <w:br/>
        <w:t xml:space="preserve">Главная медсестра – </w:t>
      </w:r>
      <w:proofErr w:type="spellStart"/>
      <w:r>
        <w:t>Исамолда</w:t>
      </w:r>
      <w:proofErr w:type="spellEnd"/>
      <w:r>
        <w:t xml:space="preserve"> А.С. ____________;</w:t>
      </w:r>
      <w:r>
        <w:br/>
        <w:t>Провизор медсестра – Шағалакова И.Д. ____________;</w:t>
      </w:r>
      <w:r>
        <w:br/>
        <w:t xml:space="preserve">Главный бухгалтер – </w:t>
      </w:r>
      <w:proofErr w:type="spellStart"/>
      <w:r>
        <w:t>Кишибаева</w:t>
      </w:r>
      <w:proofErr w:type="spellEnd"/>
      <w:r>
        <w:t xml:space="preserve"> Н.Т. ____________;</w:t>
      </w:r>
      <w:r>
        <w:br/>
        <w:t xml:space="preserve">Секретарь – </w:t>
      </w:r>
      <w:proofErr w:type="spellStart"/>
      <w:r>
        <w:t>Киргизбаева</w:t>
      </w:r>
      <w:proofErr w:type="spellEnd"/>
      <w:r>
        <w:t xml:space="preserve"> Б.О. ____________.</w:t>
      </w:r>
    </w:p>
    <w:sectPr w:rsidR="003965B1" w:rsidRPr="00143E17" w:rsidSect="00143E17">
      <w:pgSz w:w="16838" w:h="11906" w:orient="landscape"/>
      <w:pgMar w:top="1134" w:right="1134" w:bottom="85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3E17"/>
    <w:rsid w:val="00143E17"/>
    <w:rsid w:val="00355765"/>
    <w:rsid w:val="0035730A"/>
    <w:rsid w:val="003965B1"/>
    <w:rsid w:val="00583EC2"/>
    <w:rsid w:val="007A61B9"/>
    <w:rsid w:val="00B620A5"/>
    <w:rsid w:val="00C30855"/>
    <w:rsid w:val="00E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43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5592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2024-11-22T08:34:00Z</dcterms:created>
  <dcterms:modified xsi:type="dcterms:W3CDTF">2024-11-25T05:23:00Z</dcterms:modified>
</cp:coreProperties>
</file>