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10230" w:type="dxa"/>
        <w:tblLayout w:type="fixed"/>
        <w:tblLook w:val="04A0"/>
      </w:tblPr>
      <w:tblGrid>
        <w:gridCol w:w="3914"/>
        <w:gridCol w:w="2004"/>
        <w:gridCol w:w="4312"/>
      </w:tblGrid>
      <w:tr w:rsidR="004106DE" w:rsidTr="004106DE">
        <w:trPr>
          <w:trHeight w:val="1605"/>
        </w:trPr>
        <w:tc>
          <w:tcPr>
            <w:tcW w:w="3915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4106DE" w:rsidRDefault="004106DE">
            <w:pPr>
              <w:ind w:right="-2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Алматы облысы әкімдігінің «Алматы облысының денсаулық сақтау басқармасы» Мемлекеттік  мекемесінің шаруашылық жүргізу құқығындағы «Райымбек аудандық ауруханасы» коммуналдық мемлекеттік кәсіпорны</w:t>
            </w:r>
          </w:p>
          <w:p w:rsidR="004106DE" w:rsidRDefault="004106DE">
            <w:pPr>
              <w:spacing w:line="288" w:lineRule="auto"/>
              <w:ind w:right="-2" w:firstLine="709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4106DE" w:rsidRDefault="004106DE">
            <w:pPr>
              <w:ind w:right="-2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1160780"/>
                  <wp:effectExtent l="19050" t="0" r="0" b="0"/>
                  <wp:docPr id="1" name="Рисунок 1" descr="https://designer.kz/wp-content/uploads/2019/06/Gerb_Kazakhstan_lat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igner.kz/wp-content/uploads/2019/06/Gerb_Kazakhstan_lat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4106DE" w:rsidRDefault="004106DE">
            <w:pPr>
              <w:ind w:right="-2"/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Коммунальное Государственное предприятие на праве хозяйственного ведения «Райымбекская районная больница»  государственного учреждения «Управления здравоохранения Алматинской области» Акимат Алматинской области</w:t>
            </w:r>
          </w:p>
        </w:tc>
      </w:tr>
    </w:tbl>
    <w:p w:rsidR="004106DE" w:rsidRDefault="004106DE" w:rsidP="004106DE">
      <w:pPr>
        <w:rPr>
          <w:b/>
          <w:lang w:val="kk-KZ"/>
        </w:rPr>
      </w:pPr>
    </w:p>
    <w:p w:rsidR="004106DE" w:rsidRDefault="004106DE" w:rsidP="004106DE">
      <w:pPr>
        <w:jc w:val="both"/>
        <w:rPr>
          <w:sz w:val="24"/>
          <w:szCs w:val="24"/>
          <w:lang w:val="kk-KZ"/>
        </w:rPr>
      </w:pPr>
      <w:r>
        <w:rPr>
          <w:b/>
          <w:lang w:val="kk-KZ"/>
        </w:rPr>
        <w:t>БҰЙРЫҚ                                                                               ПРИКАЗ</w:t>
      </w:r>
    </w:p>
    <w:p w:rsidR="004106DE" w:rsidRDefault="004106DE" w:rsidP="004106DE">
      <w:pPr>
        <w:jc w:val="both"/>
        <w:rPr>
          <w:b/>
          <w:lang w:val="kk-KZ"/>
        </w:rPr>
      </w:pPr>
      <w:r>
        <w:rPr>
          <w:b/>
          <w:lang w:val="kk-KZ"/>
        </w:rPr>
        <w:t xml:space="preserve"> «___»_________2024 ж                                                          № _189_А__</w:t>
      </w:r>
    </w:p>
    <w:p w:rsidR="004106DE" w:rsidRDefault="004106DE" w:rsidP="004106DE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</w:t>
      </w:r>
      <w:r>
        <w:rPr>
          <w:b/>
          <w:lang w:val="kk-KZ"/>
        </w:rPr>
        <w:tab/>
        <w:t xml:space="preserve">                              </w:t>
      </w:r>
    </w:p>
    <w:p w:rsidR="004106DE" w:rsidRDefault="004106DE" w:rsidP="004106DE">
      <w:p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Ламинарлық ағындық қорап</w:t>
      </w:r>
      <w:r>
        <w:rPr>
          <w:b/>
          <w:bCs/>
          <w:sz w:val="24"/>
          <w:szCs w:val="24"/>
          <w:lang w:val="kk-KZ"/>
        </w:rPr>
        <w:t xml:space="preserve"> сатып алу бойынша тендер өткізу туралы, тендерлік комиссия құру және тендерлік құжаттаманы бекіту туралы»</w:t>
      </w:r>
    </w:p>
    <w:p w:rsidR="004106DE" w:rsidRDefault="004106DE" w:rsidP="004106DE">
      <w:p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Денсаулық сақтау министрінің 2023 жылғы 7 маусымдағы № 110 «Тегін медициналық көмектің кепілдендірілген көлемі, тергеу изоляторларында және қылмыстық-атқару жүйесі (пенитенциарлық) мекемелерінде ұсталған азаматтарға арналған медициналық көмектің қосымша көлемі шеңберінде дәрілік заттарды, медициналық бұйымдарды және мамандандырылған емдік өнімдерді сатып алу ережелерін бекіту туралы» бұйрығына сәйкес,</w:t>
      </w:r>
    </w:p>
    <w:p w:rsidR="004106DE" w:rsidRDefault="004106DE" w:rsidP="004106DE">
      <w:pPr>
        <w:spacing w:before="100" w:beforeAutospacing="1" w:after="100" w:afterAutospacing="1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БҰЙЫРАМЫН:</w:t>
      </w:r>
    </w:p>
    <w:p w:rsidR="004106DE" w:rsidRDefault="004106DE" w:rsidP="004106D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«Ламинарлық ағындық қорап» сатып алу бойынша тендер өткізу.</w:t>
      </w:r>
    </w:p>
    <w:p w:rsidR="004106DE" w:rsidRDefault="004106DE" w:rsidP="004106D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Сатып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 xml:space="preserve"> жүргізу үшін </w:t>
      </w:r>
      <w:proofErr w:type="spellStart"/>
      <w:r>
        <w:rPr>
          <w:sz w:val="24"/>
          <w:szCs w:val="24"/>
        </w:rPr>
        <w:t>тендерлік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комиссияны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бекіту</w:t>
      </w:r>
      <w:proofErr w:type="spellEnd"/>
      <w:r>
        <w:rPr>
          <w:sz w:val="24"/>
          <w:szCs w:val="24"/>
        </w:rPr>
        <w:t>.</w:t>
      </w:r>
    </w:p>
    <w:p w:rsidR="004106DE" w:rsidRDefault="004106DE" w:rsidP="004106DE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Комиссияның төрағасы: Емдеу бөлімі бойынша директордың орынбасары Әуелхан Е.Б. ____________;</w:t>
      </w:r>
    </w:p>
    <w:p w:rsidR="004106DE" w:rsidRDefault="004106DE" w:rsidP="004106DE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 мүшелері: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Провизор дәрігер Дауирова Ф. </w:t>
      </w:r>
      <w:r>
        <w:rPr>
          <w:sz w:val="24"/>
          <w:szCs w:val="24"/>
        </w:rPr>
        <w:t>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Экономист  Бейсегеримов Б.М. </w:t>
      </w:r>
      <w:r>
        <w:rPr>
          <w:sz w:val="24"/>
          <w:szCs w:val="24"/>
        </w:rPr>
        <w:t>____________;</w:t>
      </w:r>
    </w:p>
    <w:p w:rsidR="004106DE" w:rsidRDefault="004106DE" w:rsidP="004106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Заңгер – </w:t>
      </w:r>
      <w:proofErr w:type="spellStart"/>
      <w:r>
        <w:rPr>
          <w:sz w:val="24"/>
          <w:szCs w:val="24"/>
        </w:rPr>
        <w:t>Амангел</w:t>
      </w:r>
      <w:proofErr w:type="spellEnd"/>
      <w:r>
        <w:rPr>
          <w:sz w:val="24"/>
          <w:szCs w:val="24"/>
          <w:lang w:val="kk-KZ"/>
        </w:rPr>
        <w:t>диев</w:t>
      </w:r>
      <w:r>
        <w:rPr>
          <w:sz w:val="24"/>
          <w:szCs w:val="24"/>
        </w:rPr>
        <w:t xml:space="preserve"> Е.</w:t>
      </w:r>
      <w:r>
        <w:rPr>
          <w:sz w:val="24"/>
          <w:szCs w:val="24"/>
          <w:lang w:val="kk-KZ"/>
        </w:rPr>
        <w:t>А.</w:t>
      </w:r>
      <w:r>
        <w:rPr>
          <w:sz w:val="24"/>
          <w:szCs w:val="24"/>
        </w:rPr>
        <w:t xml:space="preserve"> 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Бас </w:t>
      </w:r>
      <w:proofErr w:type="spellStart"/>
      <w:r>
        <w:rPr>
          <w:sz w:val="24"/>
          <w:szCs w:val="24"/>
        </w:rPr>
        <w:t>медбике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Исамолда</w:t>
      </w:r>
      <w:proofErr w:type="spellEnd"/>
      <w:r>
        <w:rPr>
          <w:sz w:val="24"/>
          <w:szCs w:val="24"/>
        </w:rPr>
        <w:t xml:space="preserve"> А.С. 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Провизор медбикесі – Шағалақова И.Д. 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 бухгалтер – Кишибаева Н.Т. ____________;</w:t>
      </w:r>
    </w:p>
    <w:p w:rsidR="004106DE" w:rsidRDefault="004106DE" w:rsidP="004106DE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Хатшы – Киргизбаева Б.О. ____________.</w:t>
      </w:r>
    </w:p>
    <w:p w:rsidR="004106DE" w:rsidRDefault="004106DE" w:rsidP="004106DE">
      <w:pPr>
        <w:jc w:val="both"/>
        <w:rPr>
          <w:b/>
          <w:sz w:val="24"/>
          <w:szCs w:val="24"/>
          <w:lang w:val="kk-KZ"/>
        </w:rPr>
      </w:pPr>
    </w:p>
    <w:p w:rsidR="004106DE" w:rsidRDefault="004106DE" w:rsidP="004106DE">
      <w:pPr>
        <w:jc w:val="both"/>
        <w:rPr>
          <w:b/>
          <w:sz w:val="24"/>
          <w:szCs w:val="24"/>
          <w:lang w:val="kk-KZ"/>
        </w:rPr>
      </w:pPr>
    </w:p>
    <w:p w:rsidR="004106DE" w:rsidRDefault="004106DE" w:rsidP="004106DE">
      <w:pPr>
        <w:ind w:firstLine="709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 бұйрықтың орындалуын қадағалау, бақылау, басшылық жасауды өзіме қалдырамын.</w:t>
      </w:r>
    </w:p>
    <w:p w:rsidR="004106DE" w:rsidRDefault="004106DE" w:rsidP="004106DE">
      <w:pPr>
        <w:jc w:val="both"/>
        <w:rPr>
          <w:b/>
          <w:lang w:val="kk-KZ"/>
        </w:rPr>
      </w:pPr>
    </w:p>
    <w:p w:rsidR="004106DE" w:rsidRDefault="004106DE" w:rsidP="004106DE">
      <w:pPr>
        <w:jc w:val="center"/>
        <w:rPr>
          <w:b/>
          <w:lang w:val="kk-KZ"/>
        </w:rPr>
      </w:pPr>
      <w:r>
        <w:rPr>
          <w:rFonts w:eastAsia="Calibri"/>
          <w:b/>
          <w:bCs/>
          <w:color w:val="000000"/>
          <w:lang w:val="kk-KZ"/>
        </w:rPr>
        <w:t>Директор                                          Р.Е.Куккузов</w:t>
      </w:r>
    </w:p>
    <w:p w:rsidR="003965B1" w:rsidRDefault="003965B1"/>
    <w:sectPr w:rsidR="003965B1" w:rsidSect="00E34801">
      <w:pgSz w:w="11906" w:h="16838"/>
      <w:pgMar w:top="1134" w:right="850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C3F"/>
    <w:multiLevelType w:val="multilevel"/>
    <w:tmpl w:val="B5F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06DE"/>
    <w:rsid w:val="003965B1"/>
    <w:rsid w:val="004106DE"/>
    <w:rsid w:val="006C6A36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esigner.kz/wp-content/uploads/2019/06/Gerb_Kazakhstan_lat_new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2024-11-22T08:25:00Z</dcterms:created>
  <dcterms:modified xsi:type="dcterms:W3CDTF">2024-11-22T08:26:00Z</dcterms:modified>
</cp:coreProperties>
</file>