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BD2" w:rsidRDefault="004E3BD2" w:rsidP="004E3BD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 w:eastAsia="en-US"/>
        </w:rPr>
      </w:pPr>
    </w:p>
    <w:p w:rsidR="004E3BD2" w:rsidRDefault="004E3BD2" w:rsidP="004E3BD2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 w:eastAsia="en-US"/>
        </w:rPr>
      </w:pPr>
    </w:p>
    <w:p w:rsidR="007C23D1" w:rsidRPr="007C23D1" w:rsidRDefault="007C23D1" w:rsidP="007C23D1">
      <w:pPr>
        <w:spacing w:after="0" w:line="240" w:lineRule="auto"/>
        <w:jc w:val="right"/>
        <w:textAlignment w:val="baseline"/>
        <w:outlineLvl w:val="2"/>
        <w:rPr>
          <w:rFonts w:ascii="Times New Roman" w:hAnsi="Times New Roman"/>
          <w:b/>
          <w:bCs/>
          <w:color w:val="1E1E1E"/>
          <w:lang w:val="kk-KZ"/>
        </w:rPr>
      </w:pPr>
      <w:r w:rsidRPr="007C23D1">
        <w:rPr>
          <w:rFonts w:ascii="Times New Roman" w:hAnsi="Times New Roman"/>
          <w:b/>
          <w:bCs/>
          <w:color w:val="1E1E1E"/>
          <w:lang w:val="kk-KZ"/>
        </w:rPr>
        <w:t>Бекітемін</w:t>
      </w:r>
    </w:p>
    <w:p w:rsidR="007C23D1" w:rsidRPr="007C23D1" w:rsidRDefault="007C23D1" w:rsidP="007C23D1">
      <w:pPr>
        <w:spacing w:after="0" w:line="240" w:lineRule="auto"/>
        <w:jc w:val="right"/>
        <w:textAlignment w:val="baseline"/>
        <w:outlineLvl w:val="2"/>
        <w:rPr>
          <w:rFonts w:ascii="Times New Roman" w:hAnsi="Times New Roman"/>
          <w:b/>
          <w:bCs/>
          <w:color w:val="1E1E1E"/>
          <w:lang w:val="kk-KZ"/>
        </w:rPr>
      </w:pPr>
      <w:r w:rsidRPr="007C23D1">
        <w:rPr>
          <w:rFonts w:ascii="Times New Roman" w:hAnsi="Times New Roman"/>
          <w:b/>
          <w:bCs/>
          <w:color w:val="1E1E1E"/>
          <w:lang w:val="kk-KZ"/>
        </w:rPr>
        <w:t xml:space="preserve">ШЖҚ </w:t>
      </w:r>
      <w:r>
        <w:rPr>
          <w:rFonts w:ascii="Times New Roman" w:hAnsi="Times New Roman"/>
          <w:b/>
          <w:bCs/>
          <w:color w:val="1E1E1E"/>
          <w:lang w:val="kk-KZ"/>
        </w:rPr>
        <w:t>«</w:t>
      </w:r>
      <w:r w:rsidRPr="007C23D1">
        <w:rPr>
          <w:rFonts w:ascii="Times New Roman" w:hAnsi="Times New Roman"/>
          <w:b/>
          <w:bCs/>
          <w:color w:val="1E1E1E"/>
          <w:lang w:val="kk-KZ"/>
        </w:rPr>
        <w:t>Райымбек аудандық ауруханасы</w:t>
      </w:r>
      <w:r>
        <w:rPr>
          <w:rFonts w:ascii="Times New Roman" w:hAnsi="Times New Roman"/>
          <w:b/>
          <w:bCs/>
          <w:color w:val="1E1E1E"/>
          <w:lang w:val="kk-KZ"/>
        </w:rPr>
        <w:t>»</w:t>
      </w:r>
      <w:r w:rsidRPr="007C23D1">
        <w:rPr>
          <w:rFonts w:ascii="Times New Roman" w:hAnsi="Times New Roman"/>
          <w:b/>
          <w:bCs/>
          <w:color w:val="1E1E1E"/>
          <w:lang w:val="kk-KZ"/>
        </w:rPr>
        <w:t xml:space="preserve"> КМК</w:t>
      </w:r>
    </w:p>
    <w:p w:rsidR="007C23D1" w:rsidRPr="007C23D1" w:rsidRDefault="007C23D1" w:rsidP="007C23D1">
      <w:pPr>
        <w:spacing w:after="0" w:line="240" w:lineRule="auto"/>
        <w:jc w:val="right"/>
        <w:textAlignment w:val="baseline"/>
        <w:outlineLvl w:val="2"/>
        <w:rPr>
          <w:rFonts w:ascii="Times New Roman" w:hAnsi="Times New Roman"/>
          <w:b/>
          <w:bCs/>
          <w:color w:val="1E1E1E"/>
          <w:lang w:val="kk-KZ"/>
        </w:rPr>
      </w:pPr>
      <w:r w:rsidRPr="007C23D1">
        <w:rPr>
          <w:rFonts w:ascii="Times New Roman" w:hAnsi="Times New Roman"/>
          <w:b/>
          <w:bCs/>
          <w:color w:val="1E1E1E"/>
          <w:lang w:val="kk-KZ"/>
        </w:rPr>
        <w:t>директоры</w:t>
      </w:r>
    </w:p>
    <w:p w:rsidR="007C23D1" w:rsidRPr="007C23D1" w:rsidRDefault="007C23D1" w:rsidP="007C23D1">
      <w:pPr>
        <w:spacing w:after="0" w:line="240" w:lineRule="auto"/>
        <w:jc w:val="right"/>
        <w:textAlignment w:val="baseline"/>
        <w:outlineLvl w:val="2"/>
        <w:rPr>
          <w:rFonts w:ascii="Times New Roman" w:hAnsi="Times New Roman"/>
          <w:b/>
          <w:bCs/>
          <w:color w:val="1E1E1E"/>
          <w:lang w:val="kk-KZ"/>
        </w:rPr>
      </w:pPr>
      <w:r w:rsidRPr="007C23D1">
        <w:rPr>
          <w:rFonts w:ascii="Times New Roman" w:hAnsi="Times New Roman"/>
          <w:b/>
          <w:bCs/>
          <w:color w:val="1E1E1E"/>
          <w:lang w:val="kk-KZ"/>
        </w:rPr>
        <w:t xml:space="preserve">Куккузов Р.Е. </w:t>
      </w:r>
      <w:r w:rsidRPr="007C23D1">
        <w:rPr>
          <w:rFonts w:ascii="Times New Roman" w:hAnsi="Times New Roman"/>
          <w:b/>
          <w:bCs/>
          <w:color w:val="1E1E1E"/>
        </w:rPr>
        <w:t>_______________</w:t>
      </w:r>
      <w:r w:rsidRPr="007C23D1">
        <w:rPr>
          <w:rFonts w:ascii="Times New Roman" w:hAnsi="Times New Roman"/>
          <w:b/>
          <w:bCs/>
          <w:color w:val="1E1E1E"/>
          <w:lang w:val="kk-KZ"/>
        </w:rPr>
        <w:t xml:space="preserve"> </w:t>
      </w:r>
    </w:p>
    <w:p w:rsidR="007C23D1" w:rsidRDefault="007C23D1" w:rsidP="007C23D1">
      <w:pPr>
        <w:spacing w:after="0" w:line="240" w:lineRule="auto"/>
        <w:ind w:left="851"/>
        <w:jc w:val="right"/>
        <w:rPr>
          <w:rFonts w:eastAsiaTheme="minorHAnsi"/>
          <w:b/>
          <w:sz w:val="24"/>
          <w:szCs w:val="24"/>
          <w:lang w:val="kk-KZ" w:eastAsia="en-US"/>
        </w:rPr>
      </w:pPr>
      <w:r w:rsidRPr="007C23D1">
        <w:rPr>
          <w:rFonts w:ascii="Times New Roman" w:hAnsi="Times New Roman"/>
          <w:b/>
        </w:rPr>
        <w:t>«___»___________2024 ж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kk-KZ"/>
        </w:rPr>
        <w:t xml:space="preserve"> </w:t>
      </w:r>
    </w:p>
    <w:p w:rsidR="004E3BD2" w:rsidRDefault="004E3BD2" w:rsidP="007C23D1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 w:eastAsia="en-US"/>
        </w:rPr>
      </w:pPr>
    </w:p>
    <w:p w:rsidR="004E3BD2" w:rsidRDefault="004E3BD2" w:rsidP="004E3BD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 w:eastAsia="en-US"/>
        </w:rPr>
      </w:pPr>
    </w:p>
    <w:p w:rsidR="004E3BD2" w:rsidRPr="00410E7C" w:rsidRDefault="00410E7C" w:rsidP="004E3BD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Техни</w:t>
      </w:r>
      <w:r>
        <w:rPr>
          <w:rFonts w:ascii="Times New Roman" w:hAnsi="Times New Roman"/>
          <w:b/>
          <w:bCs/>
          <w:color w:val="000000"/>
          <w:sz w:val="24"/>
          <w:szCs w:val="24"/>
          <w:lang w:val="kk-KZ" w:eastAsia="en-US"/>
        </w:rPr>
        <w:t>калық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 с</w:t>
      </w:r>
      <w:r>
        <w:rPr>
          <w:rFonts w:ascii="Times New Roman" w:hAnsi="Times New Roman"/>
          <w:b/>
          <w:bCs/>
          <w:color w:val="000000"/>
          <w:sz w:val="24"/>
          <w:szCs w:val="24"/>
          <w:lang w:val="kk-KZ" w:eastAsia="en-US"/>
        </w:rPr>
        <w:t>ипаттамасы</w:t>
      </w:r>
    </w:p>
    <w:tbl>
      <w:tblPr>
        <w:tblStyle w:val="a3"/>
        <w:tblW w:w="15168" w:type="dxa"/>
        <w:tblInd w:w="-1006" w:type="dxa"/>
        <w:shd w:val="clear" w:color="auto" w:fill="FFFFFF" w:themeFill="background1"/>
        <w:tblLayout w:type="fixed"/>
        <w:tblLook w:val="01E0"/>
      </w:tblPr>
      <w:tblGrid>
        <w:gridCol w:w="851"/>
        <w:gridCol w:w="2977"/>
        <w:gridCol w:w="856"/>
        <w:gridCol w:w="2268"/>
        <w:gridCol w:w="6657"/>
        <w:gridCol w:w="1559"/>
      </w:tblGrid>
      <w:tr w:rsidR="004E3BD2" w:rsidRPr="00054613" w:rsidTr="004E3BD2">
        <w:trPr>
          <w:trHeight w:val="409"/>
        </w:trPr>
        <w:tc>
          <w:tcPr>
            <w:tcW w:w="851" w:type="dxa"/>
            <w:shd w:val="clear" w:color="auto" w:fill="FFFFFF" w:themeFill="background1"/>
            <w:hideMark/>
          </w:tcPr>
          <w:p w:rsidR="004E3BD2" w:rsidRPr="0056356B" w:rsidRDefault="004E3BD2" w:rsidP="0056356B">
            <w:pPr>
              <w:ind w:left="-108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6356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 w:rsidRPr="0056356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56356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/</w:t>
            </w:r>
            <w:proofErr w:type="spellStart"/>
            <w:r w:rsidRPr="0056356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FFFFFF" w:themeFill="background1"/>
            <w:hideMark/>
          </w:tcPr>
          <w:p w:rsidR="004E3BD2" w:rsidRPr="0056356B" w:rsidRDefault="004E3BD2" w:rsidP="0056356B">
            <w:pPr>
              <w:tabs>
                <w:tab w:val="left" w:pos="450"/>
              </w:tabs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6356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Критерии</w:t>
            </w:r>
          </w:p>
        </w:tc>
        <w:tc>
          <w:tcPr>
            <w:tcW w:w="11340" w:type="dxa"/>
            <w:gridSpan w:val="4"/>
            <w:shd w:val="clear" w:color="auto" w:fill="FFFFFF" w:themeFill="background1"/>
            <w:hideMark/>
          </w:tcPr>
          <w:p w:rsidR="004E3BD2" w:rsidRPr="00051800" w:rsidRDefault="004E3BD2" w:rsidP="0056356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1F1F1F"/>
              </w:rPr>
            </w:pPr>
            <w:r w:rsidRPr="00051800">
              <w:rPr>
                <w:rStyle w:val="y2iqfc"/>
                <w:rFonts w:ascii="Times New Roman" w:hAnsi="Times New Roman" w:cs="Times New Roman"/>
                <w:b/>
                <w:color w:val="1F1F1F"/>
                <w:lang w:val="kk-KZ"/>
              </w:rPr>
              <w:t>Сипаттама</w:t>
            </w:r>
          </w:p>
          <w:p w:rsidR="004E3BD2" w:rsidRPr="0056356B" w:rsidRDefault="004E3BD2" w:rsidP="0056356B">
            <w:pPr>
              <w:tabs>
                <w:tab w:val="left" w:pos="450"/>
              </w:tabs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4E3BD2" w:rsidRPr="00054613" w:rsidTr="004E3BD2">
        <w:trPr>
          <w:trHeight w:val="470"/>
        </w:trPr>
        <w:tc>
          <w:tcPr>
            <w:tcW w:w="851" w:type="dxa"/>
            <w:shd w:val="clear" w:color="auto" w:fill="FFFFFF" w:themeFill="background1"/>
            <w:hideMark/>
          </w:tcPr>
          <w:p w:rsidR="004E3BD2" w:rsidRPr="0056356B" w:rsidRDefault="004E3BD2" w:rsidP="0056356B">
            <w:pPr>
              <w:tabs>
                <w:tab w:val="left" w:pos="450"/>
              </w:tabs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6356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77" w:type="dxa"/>
            <w:shd w:val="clear" w:color="auto" w:fill="FFFFFF" w:themeFill="background1"/>
            <w:hideMark/>
          </w:tcPr>
          <w:p w:rsidR="004E3BD2" w:rsidRPr="00051800" w:rsidRDefault="004E3BD2" w:rsidP="00410E7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1F1F1F"/>
              </w:rPr>
            </w:pPr>
            <w:r w:rsidRPr="00051800">
              <w:rPr>
                <w:rStyle w:val="y2iqfc"/>
                <w:rFonts w:ascii="Times New Roman" w:hAnsi="Times New Roman" w:cs="Times New Roman"/>
                <w:b/>
                <w:color w:val="1F1F1F"/>
                <w:lang w:val="kk-KZ"/>
              </w:rPr>
              <w:t>Медициналық құрал-жабдықтардың атауы</w:t>
            </w:r>
          </w:p>
        </w:tc>
        <w:tc>
          <w:tcPr>
            <w:tcW w:w="11340" w:type="dxa"/>
            <w:gridSpan w:val="4"/>
            <w:shd w:val="clear" w:color="auto" w:fill="FFFFFF" w:themeFill="background1"/>
          </w:tcPr>
          <w:p w:rsidR="004E3BD2" w:rsidRPr="00051800" w:rsidRDefault="004E3BD2" w:rsidP="0056356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1F1F1F"/>
                <w:sz w:val="20"/>
                <w:szCs w:val="20"/>
              </w:rPr>
            </w:pPr>
            <w:r w:rsidRPr="00051800">
              <w:rPr>
                <w:rFonts w:ascii="Times New Roman" w:hAnsi="Times New Roman"/>
                <w:b/>
                <w:color w:val="1F1F1F"/>
                <w:sz w:val="20"/>
                <w:szCs w:val="20"/>
                <w:lang w:val="kk-KZ"/>
              </w:rPr>
              <w:t>Көп функциялы пациент мониторы</w:t>
            </w:r>
          </w:p>
          <w:p w:rsidR="004E3BD2" w:rsidRPr="00410E7C" w:rsidRDefault="004E3BD2" w:rsidP="0056356B">
            <w:pPr>
              <w:widowControl w:val="0"/>
              <w:autoSpaceDE w:val="0"/>
              <w:autoSpaceDN w:val="0"/>
              <w:adjustRightInd w:val="0"/>
              <w:spacing w:before="30"/>
              <w:rPr>
                <w:rFonts w:ascii="Times New Roman" w:eastAsia="Calibri" w:hAnsi="Times New Roman"/>
                <w:b/>
                <w:sz w:val="20"/>
                <w:szCs w:val="20"/>
                <w:lang w:val="kk-KZ" w:eastAsia="en-US"/>
              </w:rPr>
            </w:pPr>
          </w:p>
        </w:tc>
      </w:tr>
      <w:tr w:rsidR="004E3BD2" w:rsidRPr="00054613" w:rsidTr="004E3BD2">
        <w:trPr>
          <w:trHeight w:val="611"/>
        </w:trPr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4E3BD2" w:rsidRPr="0056356B" w:rsidRDefault="004E3BD2" w:rsidP="0056356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6356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hideMark/>
          </w:tcPr>
          <w:p w:rsidR="004E3BD2" w:rsidRPr="00051800" w:rsidRDefault="004E3BD2" w:rsidP="0056356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1F1F1F"/>
              </w:rPr>
            </w:pPr>
            <w:r w:rsidRPr="00051800">
              <w:rPr>
                <w:rStyle w:val="y2iqfc"/>
                <w:rFonts w:ascii="Times New Roman" w:hAnsi="Times New Roman" w:cs="Times New Roman"/>
                <w:b/>
                <w:color w:val="1F1F1F"/>
                <w:lang w:val="kk-KZ"/>
              </w:rPr>
              <w:t>Құрал-жабдықтарға қойылатын талаптар</w:t>
            </w:r>
          </w:p>
          <w:p w:rsidR="004E3BD2" w:rsidRPr="0056356B" w:rsidRDefault="004E3BD2" w:rsidP="0056356B">
            <w:pPr>
              <w:ind w:right="-108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BD2" w:rsidRPr="0056356B" w:rsidRDefault="004E3BD2" w:rsidP="0056356B">
            <w:pPr>
              <w:jc w:val="center"/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</w:pPr>
            <w:r w:rsidRPr="0056356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6356B">
              <w:rPr>
                <w:rFonts w:ascii="Times New Roman" w:hAnsi="Times New Roman"/>
                <w:i/>
                <w:iCs/>
                <w:sz w:val="20"/>
                <w:szCs w:val="20"/>
              </w:rPr>
              <w:t>п</w:t>
            </w:r>
            <w:proofErr w:type="spellEnd"/>
            <w:proofErr w:type="gramEnd"/>
            <w:r w:rsidRPr="0056356B">
              <w:rPr>
                <w:rFonts w:ascii="Times New Roman" w:hAnsi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0056356B">
              <w:rPr>
                <w:rFonts w:ascii="Times New Roman" w:hAnsi="Times New Roman"/>
                <w:i/>
                <w:i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BD2" w:rsidRPr="0056356B" w:rsidRDefault="004E3BD2" w:rsidP="0056356B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</w:rPr>
            </w:pPr>
            <w:r w:rsidRPr="0056356B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Медициналық жабдықтың құрамдас бөлігінің атауы</w:t>
            </w:r>
          </w:p>
          <w:p w:rsidR="004E3BD2" w:rsidRPr="0056356B" w:rsidRDefault="004E3BD2" w:rsidP="0056356B">
            <w:pPr>
              <w:ind w:left="-97" w:right="-86"/>
              <w:jc w:val="center"/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BD2" w:rsidRPr="0056356B" w:rsidRDefault="004E3BD2" w:rsidP="0056356B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</w:rPr>
            </w:pPr>
            <w:r w:rsidRPr="0056356B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Медициналық техниканың құрамдас бөліктерінің техникалық сипаттамалары</w:t>
            </w:r>
          </w:p>
          <w:p w:rsidR="004E3BD2" w:rsidRPr="0056356B" w:rsidRDefault="004E3BD2" w:rsidP="0056356B">
            <w:pPr>
              <w:ind w:left="-97" w:right="-86"/>
              <w:jc w:val="center"/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BD2" w:rsidRPr="0056356B" w:rsidRDefault="004E3BD2" w:rsidP="0056356B">
            <w:pPr>
              <w:ind w:left="-97" w:right="-86"/>
              <w:jc w:val="center"/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</w:pPr>
            <w:r w:rsidRPr="0056356B">
              <w:rPr>
                <w:rFonts w:ascii="Times New Roman" w:hAnsi="Times New Roman"/>
                <w:sz w:val="20"/>
                <w:szCs w:val="20"/>
              </w:rPr>
              <w:br/>
            </w:r>
            <w:r w:rsidRPr="0056356B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 xml:space="preserve">Қажетті мөлшер (өлшем </w:t>
            </w:r>
            <w:proofErr w:type="spellStart"/>
            <w:r w:rsidRPr="0056356B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>бірлігін</w:t>
            </w:r>
            <w:proofErr w:type="spellEnd"/>
            <w:r w:rsidRPr="0056356B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 xml:space="preserve"> көрсету)</w:t>
            </w:r>
          </w:p>
        </w:tc>
      </w:tr>
      <w:tr w:rsidR="004E3BD2" w:rsidRPr="00054613" w:rsidTr="004E3BD2">
        <w:trPr>
          <w:trHeight w:val="141"/>
        </w:trPr>
        <w:tc>
          <w:tcPr>
            <w:tcW w:w="851" w:type="dxa"/>
            <w:vMerge/>
            <w:shd w:val="clear" w:color="auto" w:fill="FFFFFF" w:themeFill="background1"/>
            <w:hideMark/>
          </w:tcPr>
          <w:p w:rsidR="004E3BD2" w:rsidRPr="0056356B" w:rsidRDefault="004E3BD2" w:rsidP="0056356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  <w:hideMark/>
          </w:tcPr>
          <w:p w:rsidR="004E3BD2" w:rsidRPr="0056356B" w:rsidRDefault="004E3BD2" w:rsidP="0056356B">
            <w:pPr>
              <w:ind w:right="-108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0" w:type="dxa"/>
            <w:gridSpan w:val="4"/>
            <w:shd w:val="clear" w:color="auto" w:fill="FFFFFF" w:themeFill="background1"/>
            <w:hideMark/>
          </w:tcPr>
          <w:p w:rsidR="004E3BD2" w:rsidRPr="00410E7C" w:rsidRDefault="004E3BD2" w:rsidP="00410E7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</w:rPr>
            </w:pPr>
            <w:r w:rsidRPr="0056356B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Негізгі компоненттер</w:t>
            </w:r>
          </w:p>
        </w:tc>
      </w:tr>
      <w:tr w:rsidR="004E3BD2" w:rsidRPr="00054613" w:rsidTr="004E3BD2">
        <w:trPr>
          <w:trHeight w:val="141"/>
        </w:trPr>
        <w:tc>
          <w:tcPr>
            <w:tcW w:w="851" w:type="dxa"/>
            <w:vMerge/>
            <w:shd w:val="clear" w:color="auto" w:fill="FFFFFF" w:themeFill="background1"/>
            <w:hideMark/>
          </w:tcPr>
          <w:p w:rsidR="004E3BD2" w:rsidRPr="0056356B" w:rsidRDefault="004E3BD2" w:rsidP="0056356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bookmarkStart w:id="0" w:name="_Hlk515283462"/>
          </w:p>
        </w:tc>
        <w:tc>
          <w:tcPr>
            <w:tcW w:w="2977" w:type="dxa"/>
            <w:vMerge/>
            <w:shd w:val="clear" w:color="auto" w:fill="FFFFFF" w:themeFill="background1"/>
            <w:hideMark/>
          </w:tcPr>
          <w:p w:rsidR="004E3BD2" w:rsidRPr="0056356B" w:rsidRDefault="004E3BD2" w:rsidP="0056356B">
            <w:pPr>
              <w:ind w:right="-108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6" w:type="dxa"/>
            <w:shd w:val="clear" w:color="auto" w:fill="FFFFFF" w:themeFill="background1"/>
            <w:hideMark/>
          </w:tcPr>
          <w:p w:rsidR="004E3BD2" w:rsidRPr="0056356B" w:rsidRDefault="004E3BD2" w:rsidP="0056356B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  <w:r w:rsidRPr="0056356B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4E3BD2" w:rsidRPr="00051800" w:rsidRDefault="004E3BD2" w:rsidP="0056356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1F1F1F"/>
                <w:sz w:val="20"/>
                <w:szCs w:val="20"/>
              </w:rPr>
            </w:pPr>
            <w:r w:rsidRPr="00051800">
              <w:rPr>
                <w:rFonts w:ascii="Times New Roman" w:hAnsi="Times New Roman"/>
                <w:b/>
                <w:color w:val="1F1F1F"/>
                <w:sz w:val="20"/>
                <w:szCs w:val="20"/>
                <w:lang w:val="kk-KZ"/>
              </w:rPr>
              <w:t>Көп функциялы пациент мониторы</w:t>
            </w:r>
          </w:p>
          <w:p w:rsidR="004E3BD2" w:rsidRPr="0056356B" w:rsidRDefault="004E3BD2" w:rsidP="0056356B">
            <w:pPr>
              <w:snapToGrid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657" w:type="dxa"/>
            <w:shd w:val="clear" w:color="auto" w:fill="auto"/>
          </w:tcPr>
          <w:p w:rsidR="004E3BD2" w:rsidRPr="004E3BD2" w:rsidRDefault="004E3BD2" w:rsidP="0056356B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56356B">
              <w:rPr>
                <w:rFonts w:ascii="Times New Roman" w:hAnsi="Times New Roman"/>
                <w:b/>
                <w:bCs/>
                <w:sz w:val="20"/>
                <w:szCs w:val="20"/>
              </w:rPr>
              <w:t>Көпфункционалды монитор</w:t>
            </w:r>
            <w:r w:rsidRPr="004E3B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ересек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пациенттерді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балаларды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жә</w:t>
            </w:r>
            <w:proofErr w:type="gramStart"/>
            <w:r w:rsidRPr="004E3BD2">
              <w:rPr>
                <w:rFonts w:ascii="Times New Roman" w:hAnsi="Times New Roman"/>
                <w:sz w:val="20"/>
                <w:szCs w:val="20"/>
              </w:rPr>
              <w:t>не жа</w:t>
            </w:r>
            <w:proofErr w:type="gram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ңа туған нәрестелерді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ауыр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жағдайда операциялық, реанимациялық бөлімдерде және кардиологиялық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интенсивті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терапия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блоктарында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бақылау үшін арналған. Монитор басқа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мониторлармен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бі</w:t>
            </w:r>
            <w:proofErr w:type="gramStart"/>
            <w:r w:rsidRPr="004E3BD2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4E3BD2">
              <w:rPr>
                <w:rFonts w:ascii="Times New Roman" w:hAnsi="Times New Roman"/>
                <w:sz w:val="20"/>
                <w:szCs w:val="20"/>
              </w:rPr>
              <w:t>іктіріліп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, орталық бақылау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станциясына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қосылуы мүмкін. ЭКГ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мониторингі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(оның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ішінде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ST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сегментін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өлшеу және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аритмияларды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талдау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), НИАД,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Resp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тыныс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алу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), ЧСС (жүрек соғу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жиілігі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), температура, SpO2, ЧП (пульс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жиілігі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>), ИАД (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инвазивті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қысым), анестетикалық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газдар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>, ICG (жүректің минуттық кө</w:t>
            </w:r>
            <w:proofErr w:type="gramStart"/>
            <w:r w:rsidRPr="004E3BD2">
              <w:rPr>
                <w:rFonts w:ascii="Times New Roman" w:hAnsi="Times New Roman"/>
                <w:sz w:val="20"/>
                <w:szCs w:val="20"/>
              </w:rPr>
              <w:t>лемі), CO2 (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капнометрия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), сондай-ақ бүйрек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функциясын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есептеу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, гемодинамикалық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есептеулер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оксигенацияны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есептеу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вентиляцияны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есептеу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, ST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сегментін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және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аритмияларды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талдау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үшін қолданылады.</w:t>
            </w:r>
            <w:proofErr w:type="gram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Монитор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сенсорлы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экранмен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жабдықталған. Интерфейс меню арқылы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орысша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E3BD2">
              <w:rPr>
                <w:rFonts w:ascii="Times New Roman" w:hAnsi="Times New Roman"/>
                <w:sz w:val="20"/>
                <w:szCs w:val="20"/>
              </w:rPr>
              <w:t>немесе</w:t>
            </w:r>
            <w:proofErr w:type="spellEnd"/>
            <w:proofErr w:type="gram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ағылшынша таңдалуы мүмкін.</w:t>
            </w:r>
          </w:p>
          <w:p w:rsidR="004E3BD2" w:rsidRPr="004E3BD2" w:rsidRDefault="004E3BD2" w:rsidP="00410E7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Мониторда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жарықдиодты экран бар,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онда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физиологиялық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параметрлер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, уақыт,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дабыл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хабарламалары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>, қосылу күйі, төсек нөмі</w:t>
            </w:r>
            <w:proofErr w:type="gramStart"/>
            <w:r w:rsidRPr="004E3BD2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і, заряд деңгейі және басқа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хабарламалар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бір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уақытта көрсетілуі мүмкін. Монитор халықаралық стандарттарға сәйкес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келеді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және медициналық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электр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жабдығына қойылатын қауіпсіздік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талаптарына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сәйкес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келеді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Ол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дефибрилляторлар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мен электрохирургиялық құралдардың әсерінен қорғалған және бө</w:t>
            </w:r>
            <w:proofErr w:type="gramStart"/>
            <w:r w:rsidRPr="004E3BD2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інбейтін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жерге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қосылуды қолдайды.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Монитормен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бірге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E3BD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пинді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электр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сымы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жеткізіледі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, оны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жерге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қосылған </w:t>
            </w:r>
            <w:proofErr w:type="gramStart"/>
            <w:r w:rsidRPr="004E3BD2">
              <w:rPr>
                <w:rFonts w:ascii="Times New Roman" w:hAnsi="Times New Roman"/>
                <w:sz w:val="20"/>
                <w:szCs w:val="20"/>
              </w:rPr>
              <w:t>розетка</w:t>
            </w:r>
            <w:proofErr w:type="gramEnd"/>
            <w:r w:rsidRPr="004E3BD2">
              <w:rPr>
                <w:rFonts w:ascii="Times New Roman" w:hAnsi="Times New Roman"/>
                <w:sz w:val="20"/>
                <w:szCs w:val="20"/>
              </w:rPr>
              <w:t>ға қосу қажет.</w:t>
            </w:r>
          </w:p>
          <w:p w:rsidR="004E3BD2" w:rsidRPr="004E3BD2" w:rsidRDefault="004E3BD2" w:rsidP="00410E7C">
            <w:pPr>
              <w:rPr>
                <w:rFonts w:ascii="Times New Roman" w:hAnsi="Times New Roman"/>
                <w:sz w:val="20"/>
                <w:szCs w:val="20"/>
              </w:rPr>
            </w:pPr>
            <w:r w:rsidRPr="005635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Пациент </w:t>
            </w:r>
            <w:proofErr w:type="spellStart"/>
            <w:r w:rsidRPr="0056356B">
              <w:rPr>
                <w:rFonts w:ascii="Times New Roman" w:hAnsi="Times New Roman"/>
                <w:b/>
                <w:bCs/>
                <w:sz w:val="20"/>
                <w:szCs w:val="20"/>
              </w:rPr>
              <w:t>топтары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: Монитор барлық пациент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топтарына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арналған: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ересектер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балалар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 w:rsidRPr="004E3BD2">
              <w:rPr>
                <w:rFonts w:ascii="Times New Roman" w:hAnsi="Times New Roman"/>
                <w:sz w:val="20"/>
                <w:szCs w:val="20"/>
              </w:rPr>
              <w:t>жа</w:t>
            </w:r>
            <w:proofErr w:type="gram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ңа туған нәрестелер (қажетті қосалқы бөлшектер мен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аксессуарлар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болған жағдайда).</w:t>
            </w:r>
          </w:p>
          <w:p w:rsidR="004E3BD2" w:rsidRPr="004E3BD2" w:rsidRDefault="004E3BD2" w:rsidP="00410E7C">
            <w:pPr>
              <w:rPr>
                <w:rFonts w:ascii="Times New Roman" w:hAnsi="Times New Roman"/>
                <w:sz w:val="20"/>
                <w:szCs w:val="20"/>
              </w:rPr>
            </w:pPr>
            <w:r w:rsidRPr="0056356B">
              <w:rPr>
                <w:rFonts w:ascii="Times New Roman" w:hAnsi="Times New Roman"/>
                <w:b/>
                <w:bCs/>
                <w:sz w:val="20"/>
                <w:szCs w:val="20"/>
              </w:rPr>
              <w:t>Басқару экраны</w:t>
            </w:r>
            <w:r w:rsidRPr="004E3BD2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E3BD2" w:rsidRPr="004E3BD2" w:rsidRDefault="004E3BD2" w:rsidP="00410E7C">
            <w:pPr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E3BD2">
              <w:rPr>
                <w:rFonts w:ascii="Times New Roman" w:hAnsi="Times New Roman"/>
                <w:sz w:val="20"/>
                <w:szCs w:val="20"/>
              </w:rPr>
              <w:t>Ж</w:t>
            </w:r>
            <w:proofErr w:type="gram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ұмыс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температурасы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кемінде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5-40°C</w:t>
            </w:r>
          </w:p>
          <w:p w:rsidR="004E3BD2" w:rsidRPr="004E3BD2" w:rsidRDefault="004E3BD2" w:rsidP="00410E7C">
            <w:pPr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4E3BD2">
              <w:rPr>
                <w:rFonts w:ascii="Times New Roman" w:hAnsi="Times New Roman"/>
                <w:sz w:val="20"/>
                <w:szCs w:val="20"/>
              </w:rPr>
              <w:t>Ылғалдылық: ≤93%</w:t>
            </w:r>
          </w:p>
          <w:p w:rsidR="004E3BD2" w:rsidRPr="004E3BD2" w:rsidRDefault="004E3BD2" w:rsidP="00410E7C">
            <w:pPr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Электрмен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жабдықтау: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кемінде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100-240V~, 50/60Hz±1Hz</w:t>
            </w:r>
          </w:p>
          <w:p w:rsidR="004E3BD2" w:rsidRPr="004E3BD2" w:rsidRDefault="004E3BD2" w:rsidP="00410E7C">
            <w:pPr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4E3BD2">
              <w:rPr>
                <w:rFonts w:ascii="Times New Roman" w:hAnsi="Times New Roman"/>
                <w:sz w:val="20"/>
                <w:szCs w:val="20"/>
              </w:rPr>
              <w:t>Батарея тү</w:t>
            </w:r>
            <w:proofErr w:type="gramStart"/>
            <w:r w:rsidRPr="004E3BD2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і: қайта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зарядталатын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литий-ионды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аккумулятор</w:t>
            </w:r>
          </w:p>
          <w:p w:rsidR="004E3BD2" w:rsidRPr="004E3BD2" w:rsidRDefault="004E3BD2" w:rsidP="00410E7C">
            <w:pPr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Батареяны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зарядтау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уақыты: максимум 5,5 сағат</w:t>
            </w:r>
          </w:p>
          <w:p w:rsidR="004E3BD2" w:rsidRPr="004E3BD2" w:rsidRDefault="004E3BD2" w:rsidP="00410E7C">
            <w:pPr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E3BD2">
              <w:rPr>
                <w:rFonts w:ascii="Times New Roman" w:hAnsi="Times New Roman"/>
                <w:sz w:val="20"/>
                <w:szCs w:val="20"/>
              </w:rPr>
              <w:t>Ж</w:t>
            </w:r>
            <w:proofErr w:type="gram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ұмыс уақыты: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кемінде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4 сағат үздіксіз жұмыс</w:t>
            </w:r>
          </w:p>
          <w:p w:rsidR="004E3BD2" w:rsidRPr="004E3BD2" w:rsidRDefault="004E3BD2" w:rsidP="00410E7C">
            <w:pPr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4E3BD2">
              <w:rPr>
                <w:rFonts w:ascii="Times New Roman" w:hAnsi="Times New Roman"/>
                <w:sz w:val="20"/>
                <w:szCs w:val="20"/>
              </w:rPr>
              <w:t xml:space="preserve">Экран: түс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сенсорлы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экран</w:t>
            </w:r>
          </w:p>
          <w:p w:rsidR="004E3BD2" w:rsidRPr="004E3BD2" w:rsidRDefault="004E3BD2" w:rsidP="00410E7C">
            <w:pPr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E3BD2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ұқсат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етілген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шешім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кемінде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1260*1014</w:t>
            </w:r>
          </w:p>
          <w:p w:rsidR="004E3BD2" w:rsidRPr="004E3BD2" w:rsidRDefault="004E3BD2" w:rsidP="00410E7C">
            <w:pPr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4E3BD2">
              <w:rPr>
                <w:rFonts w:ascii="Times New Roman" w:hAnsi="Times New Roman"/>
                <w:sz w:val="20"/>
                <w:szCs w:val="20"/>
              </w:rPr>
              <w:t>IP классы: IPX1</w:t>
            </w:r>
          </w:p>
          <w:p w:rsidR="004E3BD2" w:rsidRPr="004E3BD2" w:rsidRDefault="004E3BD2" w:rsidP="00410E7C">
            <w:pPr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4E3BD2">
              <w:rPr>
                <w:rFonts w:ascii="Times New Roman" w:hAnsi="Times New Roman"/>
                <w:sz w:val="20"/>
                <w:szCs w:val="20"/>
              </w:rPr>
              <w:t xml:space="preserve">Толқындар: 11-ден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аспайтын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толқындар</w:t>
            </w:r>
          </w:p>
          <w:p w:rsidR="004E3BD2" w:rsidRPr="004E3BD2" w:rsidRDefault="004E3BD2" w:rsidP="00410E7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6356B">
              <w:rPr>
                <w:rFonts w:ascii="Times New Roman" w:hAnsi="Times New Roman"/>
                <w:b/>
                <w:bCs/>
                <w:sz w:val="20"/>
                <w:szCs w:val="20"/>
              </w:rPr>
              <w:t>Пайдаланушы</w:t>
            </w:r>
            <w:proofErr w:type="spellEnd"/>
            <w:r w:rsidRPr="005635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b/>
                <w:bCs/>
                <w:sz w:val="20"/>
                <w:szCs w:val="20"/>
              </w:rPr>
              <w:t>интерфейсі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E3BD2" w:rsidRPr="004E3BD2" w:rsidRDefault="004E3BD2" w:rsidP="00410E7C">
            <w:pPr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4E3BD2">
              <w:rPr>
                <w:rFonts w:ascii="Times New Roman" w:hAnsi="Times New Roman"/>
                <w:sz w:val="20"/>
                <w:szCs w:val="20"/>
              </w:rPr>
              <w:t xml:space="preserve">Интерфейс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менюі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орысша</w:t>
            </w:r>
            <w:proofErr w:type="spellEnd"/>
          </w:p>
          <w:p w:rsidR="004E3BD2" w:rsidRPr="004E3BD2" w:rsidRDefault="004E3BD2" w:rsidP="00410E7C">
            <w:pPr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4E3BD2">
              <w:rPr>
                <w:rFonts w:ascii="Times New Roman" w:hAnsi="Times New Roman"/>
                <w:sz w:val="20"/>
                <w:szCs w:val="20"/>
              </w:rPr>
              <w:t>Басқару тү</w:t>
            </w:r>
            <w:proofErr w:type="gramStart"/>
            <w:r w:rsidRPr="004E3BD2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і: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сенсорлы</w:t>
            </w:r>
            <w:proofErr w:type="spellEnd"/>
          </w:p>
          <w:p w:rsidR="004E3BD2" w:rsidRPr="004E3BD2" w:rsidRDefault="004E3BD2" w:rsidP="00410E7C">
            <w:pPr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4E3BD2">
              <w:rPr>
                <w:rFonts w:ascii="Times New Roman" w:hAnsi="Times New Roman"/>
                <w:sz w:val="20"/>
                <w:szCs w:val="20"/>
              </w:rPr>
              <w:t xml:space="preserve">Түнде жұмыс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істегенде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басқару түймелері жарықпен қамтамасыз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етіледі</w:t>
            </w:r>
            <w:proofErr w:type="spellEnd"/>
          </w:p>
          <w:p w:rsidR="004E3BD2" w:rsidRPr="004E3BD2" w:rsidRDefault="004E3BD2" w:rsidP="00410E7C">
            <w:pPr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4E3BD2">
              <w:rPr>
                <w:rFonts w:ascii="Times New Roman" w:hAnsi="Times New Roman"/>
                <w:sz w:val="20"/>
                <w:szCs w:val="20"/>
              </w:rPr>
              <w:t xml:space="preserve">USB порты арқылы тышқанды қосу </w:t>
            </w:r>
            <w:proofErr w:type="gramStart"/>
            <w:r w:rsidRPr="004E3BD2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4E3BD2">
              <w:rPr>
                <w:rFonts w:ascii="Times New Roman" w:hAnsi="Times New Roman"/>
                <w:sz w:val="20"/>
                <w:szCs w:val="20"/>
              </w:rPr>
              <w:t>үмкіндігі бар</w:t>
            </w:r>
          </w:p>
          <w:p w:rsidR="004E3BD2" w:rsidRPr="004E3BD2" w:rsidRDefault="004E3BD2" w:rsidP="00410E7C">
            <w:pPr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Кабельді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интерфейс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параметрлері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E3BD2" w:rsidRPr="004E3BD2" w:rsidRDefault="004E3BD2" w:rsidP="00410E7C">
            <w:pPr>
              <w:numPr>
                <w:ilvl w:val="1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Кі</w:t>
            </w:r>
            <w:proofErr w:type="gramStart"/>
            <w:r w:rsidRPr="004E3BD2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4E3BD2">
              <w:rPr>
                <w:rFonts w:ascii="Times New Roman" w:hAnsi="Times New Roman"/>
                <w:sz w:val="20"/>
                <w:szCs w:val="20"/>
              </w:rPr>
              <w:t>іс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розеткасы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айнымалы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ток</w:t>
            </w:r>
          </w:p>
          <w:p w:rsidR="004E3BD2" w:rsidRPr="004E3BD2" w:rsidRDefault="004E3BD2" w:rsidP="00410E7C">
            <w:pPr>
              <w:numPr>
                <w:ilvl w:val="1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4E3BD2">
              <w:rPr>
                <w:rFonts w:ascii="Times New Roman" w:hAnsi="Times New Roman"/>
                <w:sz w:val="20"/>
                <w:szCs w:val="20"/>
              </w:rPr>
              <w:t>USB порты</w:t>
            </w:r>
          </w:p>
          <w:p w:rsidR="004E3BD2" w:rsidRPr="004E3BD2" w:rsidRDefault="004E3BD2" w:rsidP="00410E7C">
            <w:pPr>
              <w:numPr>
                <w:ilvl w:val="1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4E3BD2">
              <w:rPr>
                <w:rFonts w:ascii="Times New Roman" w:hAnsi="Times New Roman"/>
                <w:sz w:val="20"/>
                <w:szCs w:val="20"/>
              </w:rPr>
              <w:t>RJ45 порты</w:t>
            </w:r>
          </w:p>
          <w:p w:rsidR="004E3BD2" w:rsidRPr="004E3BD2" w:rsidRDefault="004E3BD2" w:rsidP="00410E7C">
            <w:pPr>
              <w:numPr>
                <w:ilvl w:val="1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4E3BD2">
              <w:rPr>
                <w:rFonts w:ascii="Times New Roman" w:hAnsi="Times New Roman"/>
                <w:sz w:val="20"/>
                <w:szCs w:val="20"/>
              </w:rPr>
              <w:t>Опция: көпфункционалды интерфейс, VGA шығысы</w:t>
            </w:r>
          </w:p>
          <w:p w:rsidR="004E3BD2" w:rsidRPr="004E3BD2" w:rsidRDefault="004E3BD2" w:rsidP="00410E7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6356B">
              <w:rPr>
                <w:rFonts w:ascii="Times New Roman" w:hAnsi="Times New Roman"/>
                <w:b/>
                <w:bCs/>
                <w:sz w:val="20"/>
                <w:szCs w:val="20"/>
              </w:rPr>
              <w:t>Трендтер</w:t>
            </w:r>
            <w:proofErr w:type="spellEnd"/>
            <w:r w:rsidRPr="005635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56356B">
              <w:rPr>
                <w:rFonts w:ascii="Times New Roman" w:hAnsi="Times New Roman"/>
                <w:b/>
                <w:bCs/>
                <w:sz w:val="20"/>
                <w:szCs w:val="20"/>
              </w:rPr>
              <w:t>дабылдар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E3BD2" w:rsidRPr="004E3BD2" w:rsidRDefault="004E3BD2" w:rsidP="00410E7C">
            <w:pPr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Минималды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шешім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кемінде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5 секунд</w:t>
            </w:r>
          </w:p>
          <w:p w:rsidR="004E3BD2" w:rsidRPr="004E3BD2" w:rsidRDefault="004E3BD2" w:rsidP="00410E7C">
            <w:pPr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Дабыл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E3BD2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қиғалары </w:t>
            </w:r>
            <w:proofErr w:type="gramStart"/>
            <w:r w:rsidRPr="004E3BD2">
              <w:rPr>
                <w:rFonts w:ascii="Times New Roman" w:hAnsi="Times New Roman"/>
                <w:sz w:val="20"/>
                <w:szCs w:val="20"/>
              </w:rPr>
              <w:t>мен</w:t>
            </w:r>
            <w:proofErr w:type="gram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аритмиялар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бойынша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графиктер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кемінде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128 топ</w:t>
            </w:r>
          </w:p>
          <w:p w:rsidR="004E3BD2" w:rsidRPr="004E3BD2" w:rsidRDefault="004E3BD2" w:rsidP="00410E7C">
            <w:pPr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4E3BD2">
              <w:rPr>
                <w:rFonts w:ascii="Times New Roman" w:hAnsi="Times New Roman"/>
                <w:sz w:val="20"/>
                <w:szCs w:val="20"/>
              </w:rPr>
              <w:t xml:space="preserve">НИАД нәтижелері: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кемінде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1000 топ</w:t>
            </w:r>
          </w:p>
          <w:p w:rsidR="004E3BD2" w:rsidRPr="004E3BD2" w:rsidRDefault="004E3BD2" w:rsidP="00410E7C">
            <w:pPr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4E3BD2">
              <w:rPr>
                <w:rFonts w:ascii="Times New Roman" w:hAnsi="Times New Roman"/>
                <w:sz w:val="20"/>
                <w:szCs w:val="20"/>
              </w:rPr>
              <w:t>Голографиялық қисықтар</w:t>
            </w:r>
          </w:p>
          <w:p w:rsidR="004E3BD2" w:rsidRPr="004E3BD2" w:rsidRDefault="004E3BD2" w:rsidP="00410E7C">
            <w:pPr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4E3BD2">
              <w:rPr>
                <w:rFonts w:ascii="Times New Roman" w:hAnsi="Times New Roman"/>
                <w:sz w:val="20"/>
                <w:szCs w:val="20"/>
              </w:rPr>
              <w:t xml:space="preserve">Үш деңгейлі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аудиовизуалды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дабыл</w:t>
            </w:r>
            <w:proofErr w:type="spellEnd"/>
          </w:p>
          <w:p w:rsidR="004E3BD2" w:rsidRPr="004E3BD2" w:rsidRDefault="004E3BD2" w:rsidP="00410E7C">
            <w:pPr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Дабыл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индикаторы монитордың жоғарғы оң </w:t>
            </w:r>
            <w:proofErr w:type="gramStart"/>
            <w:r w:rsidRPr="004E3BD2">
              <w:rPr>
                <w:rFonts w:ascii="Times New Roman" w:hAnsi="Times New Roman"/>
                <w:sz w:val="20"/>
                <w:szCs w:val="20"/>
              </w:rPr>
              <w:t>жақ б</w:t>
            </w:r>
            <w:proofErr w:type="gram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ұрышында, 360º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визуализациясы</w:t>
            </w:r>
            <w:proofErr w:type="spellEnd"/>
          </w:p>
          <w:p w:rsidR="004E3BD2" w:rsidRPr="004E3BD2" w:rsidRDefault="004E3BD2" w:rsidP="00410E7C">
            <w:pPr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4E3BD2">
              <w:rPr>
                <w:rFonts w:ascii="Times New Roman" w:hAnsi="Times New Roman"/>
                <w:sz w:val="20"/>
                <w:szCs w:val="20"/>
              </w:rPr>
              <w:t xml:space="preserve">Техникалық және физиологиялық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дабылдарды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бөлу</w:t>
            </w:r>
          </w:p>
          <w:p w:rsidR="004E3BD2" w:rsidRPr="004E3BD2" w:rsidRDefault="004E3BD2" w:rsidP="00410E7C">
            <w:pPr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Дабылдар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: қуат, батарея, QRS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дыбысы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, жұмыс түймесінің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дыбысы</w:t>
            </w:r>
            <w:proofErr w:type="spellEnd"/>
          </w:p>
          <w:p w:rsidR="004E3BD2" w:rsidRPr="004E3BD2" w:rsidRDefault="004E3BD2" w:rsidP="00410E7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6356B">
              <w:rPr>
                <w:rFonts w:ascii="Times New Roman" w:hAnsi="Times New Roman"/>
                <w:b/>
                <w:bCs/>
                <w:sz w:val="20"/>
                <w:szCs w:val="20"/>
              </w:rPr>
              <w:t>Деректерді</w:t>
            </w:r>
            <w:proofErr w:type="spellEnd"/>
            <w:r w:rsidRPr="005635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сақтау</w:t>
            </w:r>
            <w:r w:rsidRPr="004E3BD2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E3BD2" w:rsidRPr="004E3BD2" w:rsidRDefault="004E3BD2" w:rsidP="00410E7C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Дабыл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E3BD2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қиғаларын қарау: </w:t>
            </w:r>
            <w:proofErr w:type="spellStart"/>
            <w:proofErr w:type="gramStart"/>
            <w:r w:rsidRPr="004E3BD2">
              <w:rPr>
                <w:rFonts w:ascii="Times New Roman" w:hAnsi="Times New Roman"/>
                <w:sz w:val="20"/>
                <w:szCs w:val="20"/>
              </w:rPr>
              <w:t>кем</w:t>
            </w:r>
            <w:proofErr w:type="gramEnd"/>
            <w:r w:rsidRPr="004E3BD2">
              <w:rPr>
                <w:rFonts w:ascii="Times New Roman" w:hAnsi="Times New Roman"/>
                <w:sz w:val="20"/>
                <w:szCs w:val="20"/>
              </w:rPr>
              <w:t>інде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200 топ</w:t>
            </w:r>
          </w:p>
          <w:p w:rsidR="004E3BD2" w:rsidRPr="004E3BD2" w:rsidRDefault="004E3BD2" w:rsidP="00410E7C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 w:rsidRPr="004E3BD2">
              <w:rPr>
                <w:rFonts w:ascii="Times New Roman" w:hAnsi="Times New Roman"/>
                <w:sz w:val="20"/>
                <w:szCs w:val="20"/>
              </w:rPr>
              <w:t xml:space="preserve">Толқындарды қарау: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кемінде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6 сағат (8 толқын)</w:t>
            </w:r>
          </w:p>
          <w:p w:rsidR="004E3BD2" w:rsidRPr="004E3BD2" w:rsidRDefault="004E3BD2" w:rsidP="00410E7C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 w:rsidRPr="004E3BD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НИАД қарау: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кемінде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2000 топ</w:t>
            </w:r>
          </w:p>
          <w:p w:rsidR="004E3BD2" w:rsidRPr="004E3BD2" w:rsidRDefault="004E3BD2" w:rsidP="00410E7C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 w:rsidRPr="004E3BD2">
              <w:rPr>
                <w:rFonts w:ascii="Times New Roman" w:hAnsi="Times New Roman"/>
                <w:sz w:val="20"/>
                <w:szCs w:val="20"/>
              </w:rPr>
              <w:t xml:space="preserve">Тренд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графигі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кемінде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160 сағат</w:t>
            </w:r>
          </w:p>
          <w:p w:rsidR="004E3BD2" w:rsidRPr="004E3BD2" w:rsidRDefault="004E3BD2" w:rsidP="00410E7C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 w:rsidRPr="004E3BD2">
              <w:rPr>
                <w:rFonts w:ascii="Times New Roman" w:hAnsi="Times New Roman"/>
                <w:sz w:val="20"/>
                <w:szCs w:val="20"/>
              </w:rPr>
              <w:t xml:space="preserve">Тренд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кестесі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кемінде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160 сағат</w:t>
            </w:r>
          </w:p>
          <w:p w:rsidR="004E3BD2" w:rsidRPr="004E3BD2" w:rsidRDefault="004E3BD2" w:rsidP="00410E7C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 w:rsidRPr="004E3BD2">
              <w:rPr>
                <w:rFonts w:ascii="Times New Roman" w:hAnsi="Times New Roman"/>
                <w:sz w:val="20"/>
                <w:szCs w:val="20"/>
              </w:rPr>
              <w:t>Қуат өшкенде сақтау: Иә</w:t>
            </w:r>
          </w:p>
          <w:p w:rsidR="004E3BD2" w:rsidRPr="004E3BD2" w:rsidRDefault="004E3BD2" w:rsidP="00410E7C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 w:rsidRPr="004E3BD2">
              <w:rPr>
                <w:rFonts w:ascii="Times New Roman" w:hAnsi="Times New Roman"/>
                <w:sz w:val="20"/>
                <w:szCs w:val="20"/>
              </w:rPr>
              <w:t xml:space="preserve">Тревога: қолданушы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орнататын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3 деңгейлі жоғарғы және төменгі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шектеулер</w:t>
            </w:r>
            <w:proofErr w:type="spellEnd"/>
          </w:p>
          <w:p w:rsidR="004E3BD2" w:rsidRPr="004E3BD2" w:rsidRDefault="004E3BD2" w:rsidP="00410E7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6356B">
              <w:rPr>
                <w:rFonts w:ascii="Times New Roman" w:hAnsi="Times New Roman"/>
                <w:b/>
                <w:bCs/>
                <w:sz w:val="20"/>
                <w:szCs w:val="20"/>
              </w:rPr>
              <w:t>Желілер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E3BD2" w:rsidRPr="004E3BD2" w:rsidRDefault="004E3BD2" w:rsidP="00410E7C">
            <w:pPr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4E3BD2">
              <w:rPr>
                <w:rFonts w:ascii="Times New Roman" w:hAnsi="Times New Roman"/>
                <w:sz w:val="20"/>
                <w:szCs w:val="20"/>
              </w:rPr>
              <w:t xml:space="preserve">Орталық бақылау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станциясына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сымды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сымсыз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қосылу мүмкіндігі</w:t>
            </w:r>
          </w:p>
          <w:p w:rsidR="004E3BD2" w:rsidRPr="004E3BD2" w:rsidRDefault="004E3BD2" w:rsidP="00410E7C">
            <w:pPr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Ішкі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аурухана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желісіне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қосылу мүмкіндігі</w:t>
            </w:r>
          </w:p>
          <w:p w:rsidR="004E3BD2" w:rsidRPr="004E3BD2" w:rsidRDefault="004E3BD2" w:rsidP="00410E7C">
            <w:pPr>
              <w:rPr>
                <w:rFonts w:ascii="Times New Roman" w:hAnsi="Times New Roman"/>
                <w:sz w:val="20"/>
                <w:szCs w:val="20"/>
              </w:rPr>
            </w:pPr>
            <w:r w:rsidRPr="0056356B">
              <w:rPr>
                <w:rFonts w:ascii="Times New Roman" w:hAnsi="Times New Roman"/>
                <w:b/>
                <w:bCs/>
                <w:sz w:val="20"/>
                <w:szCs w:val="20"/>
              </w:rPr>
              <w:t>Аккумулятор</w:t>
            </w:r>
            <w:r w:rsidRPr="004E3BD2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E3BD2" w:rsidRPr="004E3BD2" w:rsidRDefault="004E3BD2" w:rsidP="00410E7C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4E3BD2">
              <w:rPr>
                <w:rFonts w:ascii="Times New Roman" w:hAnsi="Times New Roman"/>
                <w:sz w:val="20"/>
                <w:szCs w:val="20"/>
              </w:rPr>
              <w:t>Батарея тү</w:t>
            </w:r>
            <w:proofErr w:type="gramStart"/>
            <w:r w:rsidRPr="004E3BD2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і: қайта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зарядталатын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литий-ионды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аккумулятор</w:t>
            </w:r>
          </w:p>
          <w:p w:rsidR="004E3BD2" w:rsidRPr="004E3BD2" w:rsidRDefault="004E3BD2" w:rsidP="00410E7C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4E3BD2">
              <w:rPr>
                <w:rFonts w:ascii="Times New Roman" w:hAnsi="Times New Roman"/>
                <w:sz w:val="20"/>
                <w:szCs w:val="20"/>
              </w:rPr>
              <w:t xml:space="preserve">Толық зарядталған батареяның жұмыс уақыты: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кемінде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2 сағат үздіксіз жұмыс</w:t>
            </w:r>
          </w:p>
          <w:p w:rsidR="004E3BD2" w:rsidRPr="004E3BD2" w:rsidRDefault="004E3BD2" w:rsidP="00410E7C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4E3BD2">
              <w:rPr>
                <w:rFonts w:ascii="Times New Roman" w:hAnsi="Times New Roman"/>
                <w:sz w:val="20"/>
                <w:szCs w:val="20"/>
              </w:rPr>
              <w:t xml:space="preserve">Төмен заряд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кезінде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дабыл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берілгеннен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кейін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өшіру уақыты: 5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минуттан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15 </w:t>
            </w:r>
            <w:proofErr w:type="gramStart"/>
            <w:r w:rsidRPr="004E3BD2">
              <w:rPr>
                <w:rFonts w:ascii="Times New Roman" w:hAnsi="Times New Roman"/>
                <w:sz w:val="20"/>
                <w:szCs w:val="20"/>
              </w:rPr>
              <w:t>минут</w:t>
            </w:r>
            <w:proofErr w:type="gram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қа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дейін</w:t>
            </w:r>
            <w:proofErr w:type="spellEnd"/>
          </w:p>
          <w:p w:rsidR="004E3BD2" w:rsidRPr="004E3BD2" w:rsidRDefault="004E3BD2" w:rsidP="00410E7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6356B">
              <w:rPr>
                <w:rFonts w:ascii="Times New Roman" w:hAnsi="Times New Roman"/>
                <w:b/>
                <w:bCs/>
                <w:sz w:val="20"/>
                <w:szCs w:val="20"/>
              </w:rPr>
              <w:t>Тіркеуші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E3BD2" w:rsidRPr="004E3BD2" w:rsidRDefault="004E3BD2" w:rsidP="00410E7C">
            <w:pPr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  <w:r w:rsidRPr="004E3BD2">
              <w:rPr>
                <w:rFonts w:ascii="Times New Roman" w:hAnsi="Times New Roman"/>
                <w:sz w:val="20"/>
                <w:szCs w:val="20"/>
              </w:rPr>
              <w:t>Тип: Встроенный, термопринтер</w:t>
            </w:r>
          </w:p>
          <w:p w:rsidR="004E3BD2" w:rsidRPr="004E3BD2" w:rsidRDefault="004E3BD2" w:rsidP="00410E7C">
            <w:pPr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  <w:r w:rsidRPr="004E3BD2">
              <w:rPr>
                <w:rFonts w:ascii="Times New Roman" w:hAnsi="Times New Roman"/>
                <w:sz w:val="20"/>
                <w:szCs w:val="20"/>
              </w:rPr>
              <w:t xml:space="preserve">Канал: 3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арналы</w:t>
            </w:r>
            <w:proofErr w:type="spellEnd"/>
          </w:p>
          <w:p w:rsidR="004E3BD2" w:rsidRPr="004E3BD2" w:rsidRDefault="004E3BD2" w:rsidP="00410E7C">
            <w:pPr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Жазу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жылдамдығы: 25мм/с, 50мм/с</w:t>
            </w:r>
          </w:p>
          <w:p w:rsidR="004E3BD2" w:rsidRPr="004E3BD2" w:rsidRDefault="004E3BD2" w:rsidP="00410E7C">
            <w:pPr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Жазу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ені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>: 50мм</w:t>
            </w:r>
          </w:p>
          <w:p w:rsidR="004E3BD2" w:rsidRPr="004E3BD2" w:rsidRDefault="004E3BD2" w:rsidP="00410E7C">
            <w:pPr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Реалды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уақыттағы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жазба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: 8с, 16с, 32с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немесе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үздіксіз</w:t>
            </w:r>
          </w:p>
          <w:p w:rsidR="004E3BD2" w:rsidRPr="004E3BD2" w:rsidRDefault="004E3BD2" w:rsidP="00410E7C">
            <w:pPr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Дабыл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бойынша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жазба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>: Иә</w:t>
            </w:r>
          </w:p>
          <w:p w:rsidR="004E3BD2" w:rsidRPr="004E3BD2" w:rsidRDefault="004E3BD2" w:rsidP="00410E7C">
            <w:pPr>
              <w:rPr>
                <w:rFonts w:ascii="Times New Roman" w:hAnsi="Times New Roman"/>
                <w:sz w:val="20"/>
                <w:szCs w:val="20"/>
              </w:rPr>
            </w:pPr>
            <w:r w:rsidRPr="0056356B">
              <w:rPr>
                <w:rFonts w:ascii="Times New Roman" w:hAnsi="Times New Roman"/>
                <w:b/>
                <w:bCs/>
                <w:sz w:val="20"/>
                <w:szCs w:val="20"/>
              </w:rPr>
              <w:t>ЭКГ</w:t>
            </w:r>
            <w:r w:rsidRPr="004E3BD2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E3BD2" w:rsidRPr="004E3BD2" w:rsidRDefault="004E3BD2" w:rsidP="00410E7C">
            <w:pPr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</w:rPr>
            </w:pPr>
            <w:r w:rsidRPr="004E3BD2">
              <w:rPr>
                <w:rFonts w:ascii="Times New Roman" w:hAnsi="Times New Roman"/>
                <w:sz w:val="20"/>
                <w:szCs w:val="20"/>
              </w:rPr>
              <w:t xml:space="preserve">ЭКГ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талдауы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5, 12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немесе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3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электродпен</w:t>
            </w:r>
            <w:proofErr w:type="spellEnd"/>
          </w:p>
          <w:p w:rsidR="004E3BD2" w:rsidRPr="004E3BD2" w:rsidRDefault="004E3BD2" w:rsidP="00410E7C">
            <w:pPr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</w:rPr>
            </w:pPr>
            <w:r w:rsidRPr="004E3BD2">
              <w:rPr>
                <w:rFonts w:ascii="Times New Roman" w:hAnsi="Times New Roman"/>
                <w:sz w:val="20"/>
                <w:szCs w:val="20"/>
              </w:rPr>
              <w:t xml:space="preserve">Толқындар: 5 электрод: 2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арналы</w:t>
            </w:r>
            <w:proofErr w:type="spellEnd"/>
          </w:p>
          <w:p w:rsidR="004E3BD2" w:rsidRPr="004E3BD2" w:rsidRDefault="004E3BD2" w:rsidP="00410E7C">
            <w:pPr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Жазу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жылдамдығы: 0,125x, 0,25x, 0,5x, 1x, 2x, 4x</w:t>
            </w:r>
          </w:p>
          <w:p w:rsidR="004E3BD2" w:rsidRPr="004E3BD2" w:rsidRDefault="004E3BD2" w:rsidP="00410E7C">
            <w:pPr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</w:rPr>
            </w:pPr>
            <w:r w:rsidRPr="004E3BD2">
              <w:rPr>
                <w:rFonts w:ascii="Times New Roman" w:hAnsi="Times New Roman"/>
                <w:sz w:val="20"/>
                <w:szCs w:val="20"/>
              </w:rPr>
              <w:t>ЭКГ бө</w:t>
            </w:r>
            <w:proofErr w:type="gramStart"/>
            <w:r w:rsidRPr="004E3BD2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іктерінің бұзылуы және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шу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деңгейін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белсенді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 бақылау</w:t>
            </w:r>
          </w:p>
          <w:p w:rsidR="004E3BD2" w:rsidRPr="004E3BD2" w:rsidRDefault="004E3BD2" w:rsidP="00410E7C">
            <w:pPr>
              <w:rPr>
                <w:rFonts w:ascii="Times New Roman" w:hAnsi="Times New Roman"/>
                <w:sz w:val="20"/>
                <w:szCs w:val="20"/>
              </w:rPr>
            </w:pPr>
            <w:r w:rsidRPr="0056356B">
              <w:rPr>
                <w:rFonts w:ascii="Times New Roman" w:hAnsi="Times New Roman"/>
                <w:b/>
                <w:bCs/>
                <w:sz w:val="20"/>
                <w:szCs w:val="20"/>
              </w:rPr>
              <w:t>ЧСС</w:t>
            </w:r>
            <w:r w:rsidRPr="004E3BD2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E3BD2" w:rsidRPr="004E3BD2" w:rsidRDefault="004E3BD2" w:rsidP="00410E7C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4E3BD2">
              <w:rPr>
                <w:rFonts w:ascii="Times New Roman" w:hAnsi="Times New Roman"/>
                <w:sz w:val="20"/>
                <w:szCs w:val="20"/>
              </w:rPr>
              <w:t xml:space="preserve">Диапазон,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ересектер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: 10-300 </w:t>
            </w:r>
            <w:proofErr w:type="gramStart"/>
            <w:r w:rsidRPr="004E3BD2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4E3BD2">
              <w:rPr>
                <w:rFonts w:ascii="Times New Roman" w:hAnsi="Times New Roman"/>
                <w:sz w:val="20"/>
                <w:szCs w:val="20"/>
              </w:rPr>
              <w:t>ғу/мин</w:t>
            </w:r>
          </w:p>
          <w:p w:rsidR="004E3BD2" w:rsidRPr="004E3BD2" w:rsidRDefault="004E3BD2" w:rsidP="00410E7C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4E3BD2">
              <w:rPr>
                <w:rFonts w:ascii="Times New Roman" w:hAnsi="Times New Roman"/>
                <w:sz w:val="20"/>
                <w:szCs w:val="20"/>
              </w:rPr>
              <w:t>Диапазон, балалар/</w:t>
            </w:r>
            <w:proofErr w:type="gramStart"/>
            <w:r w:rsidRPr="004E3BD2">
              <w:rPr>
                <w:rFonts w:ascii="Times New Roman" w:hAnsi="Times New Roman"/>
                <w:sz w:val="20"/>
                <w:szCs w:val="20"/>
              </w:rPr>
              <w:t>жа</w:t>
            </w:r>
            <w:proofErr w:type="gramEnd"/>
            <w:r w:rsidRPr="004E3BD2">
              <w:rPr>
                <w:rFonts w:ascii="Times New Roman" w:hAnsi="Times New Roman"/>
                <w:sz w:val="20"/>
                <w:szCs w:val="20"/>
              </w:rPr>
              <w:t>ңа туған нәрестелер: 10-350 соғу/мин</w:t>
            </w:r>
          </w:p>
          <w:p w:rsidR="004E3BD2" w:rsidRPr="004E3BD2" w:rsidRDefault="004E3BD2" w:rsidP="00410E7C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4E3BD2">
              <w:rPr>
                <w:rFonts w:ascii="Times New Roman" w:hAnsi="Times New Roman"/>
                <w:sz w:val="20"/>
                <w:szCs w:val="20"/>
              </w:rPr>
              <w:t xml:space="preserve">Точность: ±1 </w:t>
            </w:r>
            <w:proofErr w:type="gramStart"/>
            <w:r w:rsidRPr="004E3BD2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4E3BD2">
              <w:rPr>
                <w:rFonts w:ascii="Times New Roman" w:hAnsi="Times New Roman"/>
                <w:sz w:val="20"/>
                <w:szCs w:val="20"/>
              </w:rPr>
              <w:t>ғу/мин</w:t>
            </w:r>
          </w:p>
          <w:p w:rsidR="004E3BD2" w:rsidRPr="004E3BD2" w:rsidRDefault="004E3BD2" w:rsidP="00410E7C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Шешім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: 1 </w:t>
            </w:r>
            <w:proofErr w:type="gramStart"/>
            <w:r w:rsidRPr="004E3BD2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4E3BD2">
              <w:rPr>
                <w:rFonts w:ascii="Times New Roman" w:hAnsi="Times New Roman"/>
                <w:sz w:val="20"/>
                <w:szCs w:val="20"/>
              </w:rPr>
              <w:t>ғу/мин</w:t>
            </w:r>
          </w:p>
          <w:p w:rsidR="004E3BD2" w:rsidRPr="004E3BD2" w:rsidRDefault="004E3BD2" w:rsidP="00410E7C">
            <w:pPr>
              <w:rPr>
                <w:rFonts w:ascii="Times New Roman" w:hAnsi="Times New Roman"/>
                <w:sz w:val="20"/>
                <w:szCs w:val="20"/>
              </w:rPr>
            </w:pPr>
            <w:r w:rsidRPr="005635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 </w:t>
            </w:r>
            <w:proofErr w:type="spellStart"/>
            <w:r w:rsidRPr="0056356B">
              <w:rPr>
                <w:rFonts w:ascii="Times New Roman" w:hAnsi="Times New Roman"/>
                <w:b/>
                <w:bCs/>
                <w:sz w:val="20"/>
                <w:szCs w:val="20"/>
              </w:rPr>
              <w:t>сегменті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E3BD2" w:rsidRPr="004E3BD2" w:rsidRDefault="004E3BD2" w:rsidP="00410E7C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  <w:szCs w:val="20"/>
              </w:rPr>
            </w:pPr>
            <w:r w:rsidRPr="004E3BD2">
              <w:rPr>
                <w:rFonts w:ascii="Times New Roman" w:hAnsi="Times New Roman"/>
                <w:sz w:val="20"/>
                <w:szCs w:val="20"/>
              </w:rPr>
              <w:t>Өлшеу диапазоны: -2мВ - +2мВ</w:t>
            </w:r>
          </w:p>
          <w:p w:rsidR="004E3BD2" w:rsidRPr="004E3BD2" w:rsidRDefault="004E3BD2" w:rsidP="00410E7C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  <w:szCs w:val="20"/>
              </w:rPr>
            </w:pPr>
            <w:r w:rsidRPr="004E3BD2">
              <w:rPr>
                <w:rFonts w:ascii="Times New Roman" w:hAnsi="Times New Roman"/>
                <w:sz w:val="20"/>
                <w:szCs w:val="20"/>
              </w:rPr>
              <w:t>Точность: ±0,02мВ</w:t>
            </w:r>
          </w:p>
          <w:p w:rsidR="004E3BD2" w:rsidRPr="004E3BD2" w:rsidRDefault="004E3BD2" w:rsidP="00410E7C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Шешім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>: 0,01мВ</w:t>
            </w:r>
          </w:p>
          <w:p w:rsidR="004E3BD2" w:rsidRPr="004E3BD2" w:rsidRDefault="004E3BD2" w:rsidP="00410E7C">
            <w:pPr>
              <w:rPr>
                <w:rFonts w:ascii="Times New Roman" w:hAnsi="Times New Roman"/>
                <w:sz w:val="20"/>
                <w:szCs w:val="20"/>
              </w:rPr>
            </w:pPr>
            <w:r w:rsidRPr="0056356B">
              <w:rPr>
                <w:rFonts w:ascii="Times New Roman" w:hAnsi="Times New Roman"/>
                <w:b/>
                <w:bCs/>
                <w:sz w:val="20"/>
                <w:szCs w:val="20"/>
              </w:rPr>
              <w:t>Дыхание</w:t>
            </w:r>
            <w:r w:rsidRPr="004E3BD2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E3BD2" w:rsidRPr="004E3BD2" w:rsidRDefault="004E3BD2" w:rsidP="00410E7C">
            <w:pPr>
              <w:numPr>
                <w:ilvl w:val="0"/>
                <w:numId w:val="11"/>
              </w:numPr>
              <w:rPr>
                <w:rFonts w:ascii="Times New Roman" w:hAnsi="Times New Roman"/>
                <w:sz w:val="20"/>
                <w:szCs w:val="20"/>
              </w:rPr>
            </w:pPr>
            <w:r w:rsidRPr="004E3BD2">
              <w:rPr>
                <w:rFonts w:ascii="Times New Roman" w:hAnsi="Times New Roman"/>
                <w:sz w:val="20"/>
                <w:szCs w:val="20"/>
              </w:rPr>
              <w:t>Өлшеу әдісі: импеданс</w:t>
            </w:r>
          </w:p>
          <w:p w:rsidR="004E3BD2" w:rsidRPr="004E3BD2" w:rsidRDefault="004E3BD2" w:rsidP="00410E7C">
            <w:pPr>
              <w:numPr>
                <w:ilvl w:val="0"/>
                <w:numId w:val="11"/>
              </w:numPr>
              <w:rPr>
                <w:rFonts w:ascii="Times New Roman" w:hAnsi="Times New Roman"/>
                <w:sz w:val="20"/>
                <w:szCs w:val="20"/>
              </w:rPr>
            </w:pPr>
            <w:r w:rsidRPr="004E3BD2">
              <w:rPr>
                <w:rFonts w:ascii="Times New Roman" w:hAnsi="Times New Roman"/>
                <w:sz w:val="20"/>
                <w:szCs w:val="20"/>
              </w:rPr>
              <w:t xml:space="preserve">Диапазон: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ересектер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: 0-120 </w:t>
            </w:r>
            <w:proofErr w:type="gramStart"/>
            <w:r w:rsidRPr="004E3BD2">
              <w:rPr>
                <w:rFonts w:ascii="Times New Roman" w:hAnsi="Times New Roman"/>
                <w:sz w:val="20"/>
                <w:szCs w:val="20"/>
              </w:rPr>
              <w:t>об</w:t>
            </w:r>
            <w:proofErr w:type="gramEnd"/>
            <w:r w:rsidRPr="004E3BD2">
              <w:rPr>
                <w:rFonts w:ascii="Times New Roman" w:hAnsi="Times New Roman"/>
                <w:sz w:val="20"/>
                <w:szCs w:val="20"/>
              </w:rPr>
              <w:t>/мин</w:t>
            </w:r>
          </w:p>
          <w:p w:rsidR="004E3BD2" w:rsidRPr="004E3BD2" w:rsidRDefault="004E3BD2" w:rsidP="00410E7C">
            <w:pPr>
              <w:numPr>
                <w:ilvl w:val="0"/>
                <w:numId w:val="11"/>
              </w:numPr>
              <w:rPr>
                <w:rFonts w:ascii="Times New Roman" w:hAnsi="Times New Roman"/>
                <w:sz w:val="20"/>
                <w:szCs w:val="20"/>
              </w:rPr>
            </w:pPr>
            <w:r w:rsidRPr="004E3BD2">
              <w:rPr>
                <w:rFonts w:ascii="Times New Roman" w:hAnsi="Times New Roman"/>
                <w:sz w:val="20"/>
                <w:szCs w:val="20"/>
              </w:rPr>
              <w:t xml:space="preserve">Точность: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балалар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: 0-150 </w:t>
            </w:r>
            <w:proofErr w:type="gramStart"/>
            <w:r w:rsidRPr="004E3BD2">
              <w:rPr>
                <w:rFonts w:ascii="Times New Roman" w:hAnsi="Times New Roman"/>
                <w:sz w:val="20"/>
                <w:szCs w:val="20"/>
              </w:rPr>
              <w:t>об</w:t>
            </w:r>
            <w:proofErr w:type="gramEnd"/>
            <w:r w:rsidRPr="004E3BD2">
              <w:rPr>
                <w:rFonts w:ascii="Times New Roman" w:hAnsi="Times New Roman"/>
                <w:sz w:val="20"/>
                <w:szCs w:val="20"/>
              </w:rPr>
              <w:t>/мин</w:t>
            </w:r>
          </w:p>
          <w:p w:rsidR="004E3BD2" w:rsidRPr="004E3BD2" w:rsidRDefault="004E3BD2" w:rsidP="00410E7C">
            <w:pPr>
              <w:numPr>
                <w:ilvl w:val="0"/>
                <w:numId w:val="11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Шешім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: ±1 </w:t>
            </w:r>
            <w:proofErr w:type="gramStart"/>
            <w:r w:rsidRPr="004E3BD2">
              <w:rPr>
                <w:rFonts w:ascii="Times New Roman" w:hAnsi="Times New Roman"/>
                <w:sz w:val="20"/>
                <w:szCs w:val="20"/>
              </w:rPr>
              <w:t>об</w:t>
            </w:r>
            <w:proofErr w:type="gramEnd"/>
            <w:r w:rsidRPr="004E3BD2">
              <w:rPr>
                <w:rFonts w:ascii="Times New Roman" w:hAnsi="Times New Roman"/>
                <w:sz w:val="20"/>
                <w:szCs w:val="20"/>
              </w:rPr>
              <w:t>/мин</w:t>
            </w:r>
          </w:p>
          <w:p w:rsidR="004E3BD2" w:rsidRPr="004E3BD2" w:rsidRDefault="004E3BD2" w:rsidP="00410E7C">
            <w:pPr>
              <w:numPr>
                <w:ilvl w:val="0"/>
                <w:numId w:val="11"/>
              </w:numPr>
              <w:rPr>
                <w:rFonts w:ascii="Times New Roman" w:hAnsi="Times New Roman"/>
                <w:sz w:val="20"/>
                <w:szCs w:val="20"/>
              </w:rPr>
            </w:pPr>
            <w:r w:rsidRPr="004E3BD2">
              <w:rPr>
                <w:rFonts w:ascii="Times New Roman" w:hAnsi="Times New Roman"/>
                <w:sz w:val="20"/>
                <w:szCs w:val="20"/>
              </w:rPr>
              <w:lastRenderedPageBreak/>
              <w:t>Апноэ: 10с-60с (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ересектер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>), 10с-40с (балалар/</w:t>
            </w:r>
            <w:proofErr w:type="gramStart"/>
            <w:r w:rsidRPr="004E3BD2">
              <w:rPr>
                <w:rFonts w:ascii="Times New Roman" w:hAnsi="Times New Roman"/>
                <w:sz w:val="20"/>
                <w:szCs w:val="20"/>
              </w:rPr>
              <w:t>жа</w:t>
            </w:r>
            <w:proofErr w:type="gramEnd"/>
            <w:r w:rsidRPr="004E3BD2">
              <w:rPr>
                <w:rFonts w:ascii="Times New Roman" w:hAnsi="Times New Roman"/>
                <w:sz w:val="20"/>
                <w:szCs w:val="20"/>
              </w:rPr>
              <w:t>ңа туған)</w:t>
            </w:r>
          </w:p>
          <w:p w:rsidR="004E3BD2" w:rsidRPr="004E3BD2" w:rsidRDefault="004E3BD2" w:rsidP="00410E7C">
            <w:pPr>
              <w:rPr>
                <w:rFonts w:ascii="Times New Roman" w:hAnsi="Times New Roman"/>
                <w:sz w:val="20"/>
                <w:szCs w:val="20"/>
              </w:rPr>
            </w:pPr>
            <w:r w:rsidRPr="0056356B">
              <w:rPr>
                <w:rFonts w:ascii="Times New Roman" w:hAnsi="Times New Roman"/>
                <w:b/>
                <w:bCs/>
                <w:sz w:val="20"/>
                <w:szCs w:val="20"/>
              </w:rPr>
              <w:t>СпО</w:t>
            </w:r>
            <w:proofErr w:type="gramStart"/>
            <w:r w:rsidRPr="0056356B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proofErr w:type="gramEnd"/>
            <w:r w:rsidRPr="004E3BD2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E3BD2" w:rsidRPr="004E3BD2" w:rsidRDefault="004E3BD2" w:rsidP="00410E7C">
            <w:pPr>
              <w:numPr>
                <w:ilvl w:val="0"/>
                <w:numId w:val="12"/>
              </w:numPr>
              <w:rPr>
                <w:rFonts w:ascii="Times New Roman" w:hAnsi="Times New Roman"/>
                <w:sz w:val="20"/>
                <w:szCs w:val="20"/>
              </w:rPr>
            </w:pPr>
            <w:r w:rsidRPr="004E3BD2">
              <w:rPr>
                <w:rFonts w:ascii="Times New Roman" w:hAnsi="Times New Roman"/>
                <w:sz w:val="20"/>
                <w:szCs w:val="20"/>
              </w:rPr>
              <w:t>Өлшеу диапазоны: 0-100%</w:t>
            </w:r>
          </w:p>
          <w:p w:rsidR="004E3BD2" w:rsidRPr="004E3BD2" w:rsidRDefault="004E3BD2" w:rsidP="00410E7C">
            <w:pPr>
              <w:numPr>
                <w:ilvl w:val="0"/>
                <w:numId w:val="12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Шешім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>: 1%</w:t>
            </w:r>
          </w:p>
          <w:p w:rsidR="004E3BD2" w:rsidRPr="004E3BD2" w:rsidRDefault="004E3BD2" w:rsidP="00410E7C">
            <w:pPr>
              <w:numPr>
                <w:ilvl w:val="0"/>
                <w:numId w:val="12"/>
              </w:numPr>
              <w:rPr>
                <w:rFonts w:ascii="Times New Roman" w:hAnsi="Times New Roman"/>
                <w:sz w:val="20"/>
                <w:szCs w:val="20"/>
              </w:rPr>
            </w:pPr>
            <w:r w:rsidRPr="004E3BD2">
              <w:rPr>
                <w:rFonts w:ascii="Times New Roman" w:hAnsi="Times New Roman"/>
                <w:sz w:val="20"/>
                <w:szCs w:val="20"/>
              </w:rPr>
              <w:t xml:space="preserve">Точность: ±2% (70-100%, 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ересектер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балалар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 xml:space="preserve">), ±3% (70-100%, </w:t>
            </w:r>
            <w:proofErr w:type="gramStart"/>
            <w:r w:rsidRPr="004E3BD2">
              <w:rPr>
                <w:rFonts w:ascii="Times New Roman" w:hAnsi="Times New Roman"/>
                <w:sz w:val="20"/>
                <w:szCs w:val="20"/>
              </w:rPr>
              <w:t>жа</w:t>
            </w:r>
            <w:proofErr w:type="gramEnd"/>
            <w:r w:rsidRPr="004E3BD2">
              <w:rPr>
                <w:rFonts w:ascii="Times New Roman" w:hAnsi="Times New Roman"/>
                <w:sz w:val="20"/>
                <w:szCs w:val="20"/>
              </w:rPr>
              <w:t>ңа туған нәрестелер)</w:t>
            </w:r>
          </w:p>
          <w:p w:rsidR="004E3BD2" w:rsidRPr="004E3BD2" w:rsidRDefault="004E3BD2" w:rsidP="00410E7C">
            <w:pPr>
              <w:rPr>
                <w:rFonts w:ascii="Times New Roman" w:hAnsi="Times New Roman"/>
                <w:sz w:val="20"/>
                <w:szCs w:val="20"/>
              </w:rPr>
            </w:pPr>
            <w:r w:rsidRPr="0056356B">
              <w:rPr>
                <w:rFonts w:ascii="Times New Roman" w:hAnsi="Times New Roman"/>
                <w:b/>
                <w:bCs/>
                <w:sz w:val="20"/>
                <w:szCs w:val="20"/>
              </w:rPr>
              <w:t>Температура</w:t>
            </w:r>
            <w:r w:rsidRPr="004E3BD2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E3BD2" w:rsidRPr="004E3BD2" w:rsidRDefault="004E3BD2" w:rsidP="00410E7C">
            <w:pPr>
              <w:numPr>
                <w:ilvl w:val="0"/>
                <w:numId w:val="13"/>
              </w:numPr>
              <w:rPr>
                <w:rFonts w:ascii="Times New Roman" w:hAnsi="Times New Roman"/>
                <w:sz w:val="20"/>
                <w:szCs w:val="20"/>
              </w:rPr>
            </w:pPr>
            <w:r w:rsidRPr="004E3BD2">
              <w:rPr>
                <w:rFonts w:ascii="Times New Roman" w:hAnsi="Times New Roman"/>
                <w:sz w:val="20"/>
                <w:szCs w:val="20"/>
              </w:rPr>
              <w:t>Өлшеу диапазоны: 0-50°C</w:t>
            </w:r>
          </w:p>
          <w:p w:rsidR="004E3BD2" w:rsidRPr="004E3BD2" w:rsidRDefault="004E3BD2" w:rsidP="00410E7C">
            <w:pPr>
              <w:numPr>
                <w:ilvl w:val="0"/>
                <w:numId w:val="13"/>
              </w:numPr>
              <w:rPr>
                <w:rFonts w:ascii="Times New Roman" w:hAnsi="Times New Roman"/>
                <w:sz w:val="20"/>
                <w:szCs w:val="20"/>
              </w:rPr>
            </w:pPr>
            <w:r w:rsidRPr="004E3BD2">
              <w:rPr>
                <w:rFonts w:ascii="Times New Roman" w:hAnsi="Times New Roman"/>
                <w:sz w:val="20"/>
                <w:szCs w:val="20"/>
              </w:rPr>
              <w:t>Датчик: термиялық/ректальды</w:t>
            </w:r>
          </w:p>
          <w:p w:rsidR="004E3BD2" w:rsidRPr="004E3BD2" w:rsidRDefault="004E3BD2" w:rsidP="0056356B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3BD2">
              <w:rPr>
                <w:rFonts w:ascii="Times New Roman" w:hAnsi="Times New Roman"/>
                <w:sz w:val="20"/>
                <w:szCs w:val="20"/>
              </w:rPr>
              <w:t>Шешім</w:t>
            </w:r>
            <w:proofErr w:type="spellEnd"/>
            <w:r w:rsidRPr="004E3BD2">
              <w:rPr>
                <w:rFonts w:ascii="Times New Roman" w:hAnsi="Times New Roman"/>
                <w:sz w:val="20"/>
                <w:szCs w:val="20"/>
              </w:rPr>
              <w:t>: 0,1°C</w:t>
            </w:r>
          </w:p>
          <w:p w:rsidR="004E3BD2" w:rsidRPr="00410E7C" w:rsidRDefault="004E3BD2" w:rsidP="00410E7C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4E3BD2">
              <w:rPr>
                <w:rFonts w:ascii="Times New Roman" w:hAnsi="Times New Roman"/>
                <w:sz w:val="20"/>
                <w:szCs w:val="20"/>
              </w:rPr>
              <w:t>Точность: ±0,1°C</w:t>
            </w:r>
          </w:p>
        </w:tc>
        <w:tc>
          <w:tcPr>
            <w:tcW w:w="1559" w:type="dxa"/>
            <w:shd w:val="clear" w:color="auto" w:fill="FFFFFF" w:themeFill="background1"/>
          </w:tcPr>
          <w:p w:rsidR="004E3BD2" w:rsidRPr="0056356B" w:rsidRDefault="00410E7C" w:rsidP="0056356B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 xml:space="preserve">1 </w:t>
            </w:r>
            <w:r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  <w:t>дана</w:t>
            </w:r>
            <w:r w:rsidR="004E3BD2" w:rsidRPr="0056356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</w:p>
        </w:tc>
      </w:tr>
      <w:tr w:rsidR="004E3BD2" w:rsidRPr="00054613" w:rsidTr="004E3BD2">
        <w:trPr>
          <w:trHeight w:val="141"/>
        </w:trPr>
        <w:tc>
          <w:tcPr>
            <w:tcW w:w="851" w:type="dxa"/>
            <w:vMerge/>
            <w:shd w:val="clear" w:color="auto" w:fill="FFFFFF" w:themeFill="background1"/>
          </w:tcPr>
          <w:p w:rsidR="004E3BD2" w:rsidRPr="0056356B" w:rsidRDefault="004E3BD2" w:rsidP="0056356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</w:tcPr>
          <w:p w:rsidR="004E3BD2" w:rsidRPr="0056356B" w:rsidRDefault="004E3BD2" w:rsidP="0056356B">
            <w:pPr>
              <w:ind w:right="-108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4E3BD2" w:rsidRPr="0056356B" w:rsidRDefault="004E3BD2" w:rsidP="0056356B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6356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:rsidR="004E3BD2" w:rsidRPr="0056356B" w:rsidRDefault="004E3BD2" w:rsidP="0056356B">
            <w:pPr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6356B">
              <w:rPr>
                <w:rFonts w:ascii="Times New Roman" w:hAnsi="Times New Roman"/>
                <w:sz w:val="20"/>
                <w:szCs w:val="20"/>
              </w:rPr>
              <w:t xml:space="preserve">«Ұлттық </w:t>
            </w:r>
            <w:proofErr w:type="gramStart"/>
            <w:r w:rsidRPr="0056356B">
              <w:rPr>
                <w:rFonts w:ascii="Times New Roman" w:hAnsi="Times New Roman"/>
                <w:sz w:val="20"/>
                <w:szCs w:val="20"/>
              </w:rPr>
              <w:t>стандарт</w:t>
            </w:r>
            <w:proofErr w:type="gram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қа сәйкес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келетін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қуат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сымы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>.»</w:t>
            </w:r>
          </w:p>
        </w:tc>
        <w:tc>
          <w:tcPr>
            <w:tcW w:w="6657" w:type="dxa"/>
            <w:shd w:val="clear" w:color="auto" w:fill="FFFFFF" w:themeFill="background1"/>
          </w:tcPr>
          <w:p w:rsidR="004E3BD2" w:rsidRPr="0056356B" w:rsidRDefault="004E3BD2" w:rsidP="0056356B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</w:rPr>
            </w:pPr>
            <w:r w:rsidRPr="0056356B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Пациент мониторына арналған электр қуат кабелі.</w:t>
            </w:r>
          </w:p>
          <w:p w:rsidR="004E3BD2" w:rsidRPr="0056356B" w:rsidRDefault="004E3BD2" w:rsidP="0056356B">
            <w:pPr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E3BD2" w:rsidRPr="0056356B" w:rsidRDefault="00410E7C" w:rsidP="0056356B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  <w:t>дана</w:t>
            </w:r>
            <w:r w:rsidRPr="0056356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</w:p>
        </w:tc>
      </w:tr>
      <w:bookmarkEnd w:id="0"/>
      <w:tr w:rsidR="004E3BD2" w:rsidRPr="00054613" w:rsidTr="004E3BD2">
        <w:trPr>
          <w:trHeight w:val="141"/>
        </w:trPr>
        <w:tc>
          <w:tcPr>
            <w:tcW w:w="851" w:type="dxa"/>
            <w:vMerge/>
            <w:shd w:val="clear" w:color="auto" w:fill="FFFFFF" w:themeFill="background1"/>
            <w:hideMark/>
          </w:tcPr>
          <w:p w:rsidR="004E3BD2" w:rsidRPr="0056356B" w:rsidRDefault="004E3BD2" w:rsidP="0056356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  <w:hideMark/>
          </w:tcPr>
          <w:p w:rsidR="004E3BD2" w:rsidRPr="0056356B" w:rsidRDefault="004E3BD2" w:rsidP="0056356B">
            <w:pPr>
              <w:ind w:right="-108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0" w:type="dxa"/>
            <w:gridSpan w:val="4"/>
            <w:shd w:val="clear" w:color="auto" w:fill="FFFFFF" w:themeFill="background1"/>
            <w:hideMark/>
          </w:tcPr>
          <w:p w:rsidR="004E3BD2" w:rsidRPr="00410E7C" w:rsidRDefault="004E3BD2" w:rsidP="00410E7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</w:rPr>
            </w:pPr>
            <w:r w:rsidRPr="0056356B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Қосымша компоненттер</w:t>
            </w:r>
          </w:p>
        </w:tc>
      </w:tr>
      <w:tr w:rsidR="004E3BD2" w:rsidRPr="00054613" w:rsidTr="004E3BD2">
        <w:trPr>
          <w:trHeight w:val="70"/>
        </w:trPr>
        <w:tc>
          <w:tcPr>
            <w:tcW w:w="851" w:type="dxa"/>
            <w:vMerge/>
            <w:shd w:val="clear" w:color="auto" w:fill="FFFFFF" w:themeFill="background1"/>
          </w:tcPr>
          <w:p w:rsidR="004E3BD2" w:rsidRPr="0056356B" w:rsidRDefault="004E3BD2" w:rsidP="0056356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</w:tcPr>
          <w:p w:rsidR="004E3BD2" w:rsidRPr="0056356B" w:rsidRDefault="004E3BD2" w:rsidP="0056356B">
            <w:pPr>
              <w:ind w:right="-108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4E3BD2" w:rsidRPr="0056356B" w:rsidRDefault="004E3BD2" w:rsidP="0056356B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6356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4E3BD2" w:rsidRPr="0056356B" w:rsidRDefault="004E3BD2" w:rsidP="0056356B">
            <w:pPr>
              <w:rPr>
                <w:rFonts w:ascii="Times New Roman" w:hAnsi="Times New Roman"/>
                <w:sz w:val="20"/>
                <w:szCs w:val="20"/>
              </w:rPr>
            </w:pPr>
            <w:r w:rsidRPr="0056356B">
              <w:rPr>
                <w:rFonts w:ascii="Times New Roman" w:hAnsi="Times New Roman"/>
                <w:sz w:val="20"/>
                <w:szCs w:val="20"/>
              </w:rPr>
              <w:br/>
            </w:r>
            <w:r w:rsidRPr="0056356B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 xml:space="preserve">Литий </w:t>
            </w:r>
            <w:proofErr w:type="spellStart"/>
            <w:r w:rsidRPr="0056356B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>батареясы</w:t>
            </w:r>
            <w:proofErr w:type="spellEnd"/>
            <w:r w:rsidRPr="0056356B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>.</w:t>
            </w:r>
          </w:p>
        </w:tc>
        <w:tc>
          <w:tcPr>
            <w:tcW w:w="6657" w:type="dxa"/>
            <w:shd w:val="clear" w:color="auto" w:fill="FFFFFF" w:themeFill="background1"/>
          </w:tcPr>
          <w:p w:rsidR="004E3BD2" w:rsidRPr="0056356B" w:rsidRDefault="004E3BD2" w:rsidP="0056356B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</w:rPr>
            </w:pPr>
            <w:r w:rsidRPr="0056356B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Түрі: Қайта зарядталатын литий-ион</w:t>
            </w:r>
          </w:p>
          <w:p w:rsidR="004E3BD2" w:rsidRPr="0056356B" w:rsidRDefault="004E3BD2" w:rsidP="0056356B">
            <w:pP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E3BD2" w:rsidRPr="0056356B" w:rsidRDefault="00410E7C" w:rsidP="0056356B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  <w:t>дана</w:t>
            </w:r>
            <w:r w:rsidRPr="0056356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</w:p>
        </w:tc>
      </w:tr>
      <w:tr w:rsidR="004E3BD2" w:rsidRPr="00054613" w:rsidTr="004E3BD2">
        <w:trPr>
          <w:trHeight w:val="141"/>
        </w:trPr>
        <w:tc>
          <w:tcPr>
            <w:tcW w:w="851" w:type="dxa"/>
            <w:vMerge/>
            <w:shd w:val="clear" w:color="auto" w:fill="FFFFFF" w:themeFill="background1"/>
          </w:tcPr>
          <w:p w:rsidR="004E3BD2" w:rsidRPr="0056356B" w:rsidRDefault="004E3BD2" w:rsidP="0056356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</w:tcPr>
          <w:p w:rsidR="004E3BD2" w:rsidRPr="0056356B" w:rsidRDefault="004E3BD2" w:rsidP="0056356B">
            <w:pPr>
              <w:ind w:right="-108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4E3BD2" w:rsidRPr="0056356B" w:rsidRDefault="004E3BD2" w:rsidP="0056356B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E3BD2" w:rsidRPr="0056356B" w:rsidRDefault="004E3BD2" w:rsidP="0056356B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E3BD2" w:rsidRPr="0056356B" w:rsidRDefault="004E3BD2" w:rsidP="0056356B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6356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:rsidR="004E3BD2" w:rsidRPr="0056356B" w:rsidRDefault="004E3BD2" w:rsidP="0056356B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</w:rPr>
            </w:pPr>
            <w:r w:rsidRPr="0056356B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Қос IBP модулі + интерфейсі бар IBP сенсоры</w:t>
            </w:r>
          </w:p>
          <w:p w:rsidR="004E3BD2" w:rsidRPr="0056356B" w:rsidRDefault="004E3BD2" w:rsidP="005635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7" w:type="dxa"/>
            <w:shd w:val="clear" w:color="auto" w:fill="FFFFFF" w:themeFill="background1"/>
          </w:tcPr>
          <w:p w:rsidR="004E3BD2" w:rsidRPr="0056356B" w:rsidRDefault="004E3BD2" w:rsidP="0056356B">
            <w:pP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6356B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Екі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арналы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қосарлы ИАД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модулі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аксессуарлар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жиынтығымен</w:t>
            </w:r>
            <w:r w:rsidRPr="0056356B">
              <w:rPr>
                <w:rFonts w:ascii="Times New Roman" w:hAnsi="Times New Roman"/>
                <w:sz w:val="20"/>
                <w:szCs w:val="20"/>
              </w:rPr>
              <w:br/>
              <w:t xml:space="preserve">Интерфейс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кабелі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2 дана</w:t>
            </w:r>
            <w:r w:rsidRPr="0056356B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Бі</w:t>
            </w:r>
            <w:proofErr w:type="gramStart"/>
            <w:r w:rsidRPr="0056356B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реттік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датчик 2 дана</w:t>
            </w:r>
            <w:r w:rsidRPr="0056356B">
              <w:rPr>
                <w:rFonts w:ascii="Times New Roman" w:hAnsi="Times New Roman"/>
                <w:sz w:val="20"/>
                <w:szCs w:val="20"/>
              </w:rPr>
              <w:br/>
              <w:t xml:space="preserve">Өлшеу әдісі: қысым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датчигін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пайдалану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br/>
              <w:t>Өлшенетін қысым: ARP, PA, CVP, PRP, LAP, ICP, P1, P2»</w:t>
            </w:r>
          </w:p>
        </w:tc>
        <w:tc>
          <w:tcPr>
            <w:tcW w:w="1559" w:type="dxa"/>
            <w:shd w:val="clear" w:color="auto" w:fill="FFFFFF" w:themeFill="background1"/>
          </w:tcPr>
          <w:p w:rsidR="004E3BD2" w:rsidRPr="0056356B" w:rsidRDefault="004E3BD2" w:rsidP="0056356B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E3BD2" w:rsidRPr="0056356B" w:rsidRDefault="004E3BD2" w:rsidP="0056356B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E3BD2" w:rsidRPr="0056356B" w:rsidRDefault="004E3BD2" w:rsidP="0056356B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6356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1 </w:t>
            </w:r>
            <w:proofErr w:type="spellStart"/>
            <w:r w:rsidRPr="0056356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комп</w:t>
            </w:r>
            <w:proofErr w:type="spellEnd"/>
            <w:r w:rsidRPr="0056356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</w:p>
        </w:tc>
      </w:tr>
      <w:tr w:rsidR="004E3BD2" w:rsidRPr="00054613" w:rsidTr="00410E7C">
        <w:trPr>
          <w:trHeight w:val="467"/>
        </w:trPr>
        <w:tc>
          <w:tcPr>
            <w:tcW w:w="851" w:type="dxa"/>
            <w:vMerge/>
            <w:shd w:val="clear" w:color="auto" w:fill="FFFFFF" w:themeFill="background1"/>
          </w:tcPr>
          <w:p w:rsidR="004E3BD2" w:rsidRPr="0056356B" w:rsidRDefault="004E3BD2" w:rsidP="0056356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</w:tcPr>
          <w:p w:rsidR="004E3BD2" w:rsidRPr="0056356B" w:rsidRDefault="004E3BD2" w:rsidP="0056356B">
            <w:pPr>
              <w:ind w:right="-108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4E3BD2" w:rsidRPr="0056356B" w:rsidRDefault="004E3BD2" w:rsidP="0056356B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  <w:r w:rsidRPr="0056356B"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  <w:t>3</w:t>
            </w:r>
          </w:p>
          <w:p w:rsidR="004E3BD2" w:rsidRPr="0056356B" w:rsidRDefault="004E3BD2" w:rsidP="0056356B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4E3BD2" w:rsidRPr="00410E7C" w:rsidRDefault="004E3BD2" w:rsidP="00410E7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</w:rPr>
            </w:pPr>
            <w:r w:rsidRPr="0056356B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Термопринтер және қағаздар</w:t>
            </w:r>
          </w:p>
        </w:tc>
        <w:tc>
          <w:tcPr>
            <w:tcW w:w="6657" w:type="dxa"/>
            <w:shd w:val="clear" w:color="auto" w:fill="FFFFFF" w:themeFill="background1"/>
          </w:tcPr>
          <w:p w:rsidR="004E3BD2" w:rsidRPr="0056356B" w:rsidRDefault="004E3BD2" w:rsidP="0056356B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</w:rPr>
            </w:pPr>
            <w:r w:rsidRPr="0056356B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Кірістірілген термопринтер</w:t>
            </w:r>
          </w:p>
          <w:p w:rsidR="004E3BD2" w:rsidRPr="0056356B" w:rsidRDefault="004E3BD2" w:rsidP="005635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E3BD2" w:rsidRPr="0056356B" w:rsidRDefault="004E3BD2" w:rsidP="0056356B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E3BD2" w:rsidRPr="0056356B" w:rsidRDefault="004E3BD2" w:rsidP="0056356B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E3BD2" w:rsidRPr="0056356B" w:rsidRDefault="00410E7C" w:rsidP="0056356B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  <w:t>дана</w:t>
            </w:r>
            <w:r w:rsidRPr="0056356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</w:p>
        </w:tc>
      </w:tr>
      <w:tr w:rsidR="004E3BD2" w:rsidRPr="00054613" w:rsidTr="004E3BD2">
        <w:trPr>
          <w:trHeight w:val="141"/>
        </w:trPr>
        <w:tc>
          <w:tcPr>
            <w:tcW w:w="851" w:type="dxa"/>
            <w:vMerge/>
            <w:shd w:val="clear" w:color="auto" w:fill="FFFFFF" w:themeFill="background1"/>
          </w:tcPr>
          <w:p w:rsidR="004E3BD2" w:rsidRPr="0056356B" w:rsidRDefault="004E3BD2" w:rsidP="0056356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</w:tcPr>
          <w:p w:rsidR="004E3BD2" w:rsidRPr="0056356B" w:rsidRDefault="004E3BD2" w:rsidP="0056356B">
            <w:pPr>
              <w:ind w:right="-108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4E3BD2" w:rsidRPr="0056356B" w:rsidRDefault="004E3BD2" w:rsidP="0056356B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  <w:r w:rsidRPr="0056356B"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:rsidR="004E3BD2" w:rsidRPr="0056356B" w:rsidRDefault="004E3BD2" w:rsidP="0056356B">
            <w:pPr>
              <w:rPr>
                <w:rFonts w:ascii="Times New Roman" w:hAnsi="Times New Roman"/>
                <w:sz w:val="20"/>
                <w:szCs w:val="20"/>
              </w:rPr>
            </w:pPr>
            <w:r w:rsidRPr="0056356B">
              <w:rPr>
                <w:rFonts w:ascii="Times New Roman" w:hAnsi="Times New Roman"/>
                <w:sz w:val="20"/>
                <w:szCs w:val="20"/>
              </w:rPr>
              <w:br/>
            </w:r>
            <w:r w:rsidRPr="0056356B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 xml:space="preserve">Бағдарламалық қамтамасыз </w:t>
            </w:r>
            <w:proofErr w:type="spellStart"/>
            <w:r w:rsidRPr="0056356B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>ету</w:t>
            </w:r>
            <w:proofErr w:type="spellEnd"/>
          </w:p>
        </w:tc>
        <w:tc>
          <w:tcPr>
            <w:tcW w:w="6657" w:type="dxa"/>
            <w:shd w:val="clear" w:color="auto" w:fill="FFFFFF" w:themeFill="background1"/>
          </w:tcPr>
          <w:p w:rsidR="004E3BD2" w:rsidRPr="0056356B" w:rsidRDefault="004E3BD2" w:rsidP="0056356B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</w:rPr>
            </w:pPr>
            <w:r w:rsidRPr="0056356B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Көп функциялы емделуші мониторына арналған бағдарламалық құрал</w:t>
            </w:r>
          </w:p>
          <w:p w:rsidR="004E3BD2" w:rsidRPr="0056356B" w:rsidRDefault="004E3BD2" w:rsidP="005635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E3BD2" w:rsidRPr="0056356B" w:rsidRDefault="00410E7C" w:rsidP="0056356B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  <w:t>дана</w:t>
            </w:r>
            <w:r w:rsidRPr="0056356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</w:p>
        </w:tc>
      </w:tr>
      <w:tr w:rsidR="004E3BD2" w:rsidRPr="00054613" w:rsidTr="004E3BD2">
        <w:trPr>
          <w:trHeight w:val="141"/>
        </w:trPr>
        <w:tc>
          <w:tcPr>
            <w:tcW w:w="851" w:type="dxa"/>
            <w:vMerge/>
            <w:shd w:val="clear" w:color="auto" w:fill="FFFFFF" w:themeFill="background1"/>
          </w:tcPr>
          <w:p w:rsidR="004E3BD2" w:rsidRPr="0056356B" w:rsidRDefault="004E3BD2" w:rsidP="0056356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</w:tcPr>
          <w:p w:rsidR="004E3BD2" w:rsidRPr="0056356B" w:rsidRDefault="004E3BD2" w:rsidP="0056356B">
            <w:pPr>
              <w:ind w:right="-108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4E3BD2" w:rsidRPr="0056356B" w:rsidRDefault="004E3BD2" w:rsidP="0056356B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</w:pPr>
            <w:r w:rsidRPr="0056356B"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:rsidR="004E3BD2" w:rsidRPr="0056356B" w:rsidRDefault="004E3BD2" w:rsidP="0056356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6356B">
              <w:rPr>
                <w:rFonts w:ascii="Times New Roman" w:hAnsi="Times New Roman"/>
                <w:sz w:val="20"/>
                <w:szCs w:val="20"/>
                <w:lang w:val="kk-KZ"/>
              </w:rPr>
              <w:t>Нұсқаулық</w:t>
            </w:r>
          </w:p>
        </w:tc>
        <w:tc>
          <w:tcPr>
            <w:tcW w:w="6657" w:type="dxa"/>
            <w:shd w:val="clear" w:color="auto" w:fill="FFFFFF" w:themeFill="background1"/>
          </w:tcPr>
          <w:p w:rsidR="004E3BD2" w:rsidRPr="0056356B" w:rsidRDefault="004E3BD2" w:rsidP="0056356B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</w:rPr>
            </w:pPr>
            <w:r w:rsidRPr="0056356B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Пайдалану нұсқаулығы (OM) -Kaz/Rus</w:t>
            </w:r>
          </w:p>
          <w:p w:rsidR="004E3BD2" w:rsidRPr="0056356B" w:rsidRDefault="004E3BD2" w:rsidP="005635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E3BD2" w:rsidRPr="0056356B" w:rsidRDefault="00410E7C" w:rsidP="0056356B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  <w:t>дана</w:t>
            </w:r>
            <w:r w:rsidRPr="0056356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</w:p>
        </w:tc>
      </w:tr>
      <w:tr w:rsidR="004E3BD2" w:rsidRPr="00054613" w:rsidTr="004E3BD2">
        <w:trPr>
          <w:trHeight w:val="137"/>
        </w:trPr>
        <w:tc>
          <w:tcPr>
            <w:tcW w:w="851" w:type="dxa"/>
            <w:vMerge/>
            <w:shd w:val="clear" w:color="auto" w:fill="FFFFFF" w:themeFill="background1"/>
            <w:hideMark/>
          </w:tcPr>
          <w:p w:rsidR="004E3BD2" w:rsidRPr="0056356B" w:rsidRDefault="004E3BD2" w:rsidP="0056356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  <w:hideMark/>
          </w:tcPr>
          <w:p w:rsidR="004E3BD2" w:rsidRPr="0056356B" w:rsidRDefault="004E3BD2" w:rsidP="0056356B">
            <w:pPr>
              <w:ind w:right="-108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0" w:type="dxa"/>
            <w:gridSpan w:val="4"/>
            <w:shd w:val="clear" w:color="auto" w:fill="FFFFFF" w:themeFill="background1"/>
            <w:hideMark/>
          </w:tcPr>
          <w:p w:rsidR="004E3BD2" w:rsidRPr="00410E7C" w:rsidRDefault="0056356B" w:rsidP="00410E7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</w:rPr>
            </w:pPr>
            <w:r w:rsidRPr="00410E7C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Шығын материалдары мен тозу бөлшектері:</w:t>
            </w:r>
          </w:p>
        </w:tc>
      </w:tr>
      <w:tr w:rsidR="004E3BD2" w:rsidRPr="00054613" w:rsidTr="004E3BD2">
        <w:trPr>
          <w:trHeight w:val="430"/>
        </w:trPr>
        <w:tc>
          <w:tcPr>
            <w:tcW w:w="851" w:type="dxa"/>
            <w:vMerge/>
            <w:shd w:val="clear" w:color="auto" w:fill="FFFFFF" w:themeFill="background1"/>
          </w:tcPr>
          <w:p w:rsidR="004E3BD2" w:rsidRPr="0056356B" w:rsidRDefault="004E3BD2" w:rsidP="0056356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</w:tcPr>
          <w:p w:rsidR="004E3BD2" w:rsidRPr="0056356B" w:rsidRDefault="004E3BD2" w:rsidP="0056356B">
            <w:pPr>
              <w:ind w:right="-108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4E3BD2" w:rsidRPr="00410E7C" w:rsidRDefault="004E3BD2" w:rsidP="00410E7C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0E7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4E3BD2" w:rsidRPr="00410E7C" w:rsidRDefault="0056356B" w:rsidP="00410E7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7C">
              <w:rPr>
                <w:rFonts w:ascii="Times New Roman" w:hAnsi="Times New Roman"/>
                <w:sz w:val="20"/>
                <w:szCs w:val="20"/>
              </w:rPr>
              <w:br/>
            </w:r>
            <w:r w:rsidRPr="00410E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 xml:space="preserve">3 </w:t>
            </w:r>
            <w:proofErr w:type="spellStart"/>
            <w:r w:rsidRPr="00410E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>сымды</w:t>
            </w:r>
            <w:proofErr w:type="spellEnd"/>
            <w:r w:rsidRPr="00410E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 xml:space="preserve"> ЭКГ </w:t>
            </w:r>
            <w:proofErr w:type="spellStart"/>
            <w:r w:rsidRPr="00410E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>кабелі</w:t>
            </w:r>
            <w:proofErr w:type="spellEnd"/>
          </w:p>
        </w:tc>
        <w:tc>
          <w:tcPr>
            <w:tcW w:w="6657" w:type="dxa"/>
            <w:shd w:val="clear" w:color="auto" w:fill="FFFFFF" w:themeFill="background1"/>
          </w:tcPr>
          <w:p w:rsidR="004E3BD2" w:rsidRPr="00410E7C" w:rsidRDefault="0056356B" w:rsidP="00410E7C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0E7C">
              <w:rPr>
                <w:rFonts w:ascii="Times New Roman" w:hAnsi="Times New Roman"/>
                <w:sz w:val="20"/>
                <w:szCs w:val="20"/>
              </w:rPr>
              <w:br/>
            </w:r>
            <w:r w:rsidRPr="00410E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 xml:space="preserve">3 </w:t>
            </w:r>
            <w:proofErr w:type="gramStart"/>
            <w:r w:rsidRPr="00410E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>сым</w:t>
            </w:r>
            <w:proofErr w:type="gramEnd"/>
            <w:r w:rsidRPr="00410E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 xml:space="preserve">ға арналған кабель, </w:t>
            </w:r>
            <w:proofErr w:type="spellStart"/>
            <w:r w:rsidRPr="00410E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>интегралды</w:t>
            </w:r>
            <w:proofErr w:type="spellEnd"/>
            <w:r w:rsidRPr="00410E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 xml:space="preserve">, </w:t>
            </w:r>
            <w:proofErr w:type="spellStart"/>
            <w:r w:rsidRPr="00410E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>дефибрилляциядан</w:t>
            </w:r>
            <w:proofErr w:type="spellEnd"/>
            <w:r w:rsidRPr="00410E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 xml:space="preserve"> қорғайтын қондырма (</w:t>
            </w:r>
            <w:proofErr w:type="spellStart"/>
            <w:r w:rsidRPr="00410E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>ересектер</w:t>
            </w:r>
            <w:proofErr w:type="spellEnd"/>
            <w:r w:rsidRPr="00410E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 xml:space="preserve">, </w:t>
            </w:r>
            <w:proofErr w:type="spellStart"/>
            <w:r w:rsidRPr="00410E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>балалар</w:t>
            </w:r>
            <w:proofErr w:type="spellEnd"/>
            <w:r w:rsidRPr="00410E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 xml:space="preserve">, жаңа туған нәрестелер), қайта пайдалануға </w:t>
            </w:r>
            <w:proofErr w:type="spellStart"/>
            <w:r w:rsidRPr="00410E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>болады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4E3BD2" w:rsidRPr="00410E7C" w:rsidRDefault="004E3BD2" w:rsidP="00410E7C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E3BD2" w:rsidRPr="00410E7C" w:rsidRDefault="00410E7C" w:rsidP="00410E7C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  <w:t>дана</w:t>
            </w:r>
            <w:r w:rsidRPr="0056356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</w:p>
        </w:tc>
      </w:tr>
      <w:tr w:rsidR="004E3BD2" w:rsidRPr="00054613" w:rsidTr="004E3BD2">
        <w:trPr>
          <w:trHeight w:val="191"/>
        </w:trPr>
        <w:tc>
          <w:tcPr>
            <w:tcW w:w="851" w:type="dxa"/>
            <w:vMerge/>
            <w:shd w:val="clear" w:color="auto" w:fill="FFFFFF" w:themeFill="background1"/>
          </w:tcPr>
          <w:p w:rsidR="004E3BD2" w:rsidRPr="0056356B" w:rsidRDefault="004E3BD2" w:rsidP="0056356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</w:tcPr>
          <w:p w:rsidR="004E3BD2" w:rsidRPr="0056356B" w:rsidRDefault="004E3BD2" w:rsidP="0056356B">
            <w:pPr>
              <w:ind w:right="-108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4E3BD2" w:rsidRPr="00410E7C" w:rsidRDefault="004E3BD2" w:rsidP="00410E7C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E3BD2" w:rsidRPr="00410E7C" w:rsidRDefault="004E3BD2" w:rsidP="00410E7C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E3BD2" w:rsidRPr="00410E7C" w:rsidRDefault="004E3BD2" w:rsidP="00410E7C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0E7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:rsidR="004E3BD2" w:rsidRPr="00410E7C" w:rsidRDefault="0056356B" w:rsidP="00410E7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</w:rPr>
            </w:pPr>
            <w:r w:rsidRPr="00410E7C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Ересектерге арналған бір реттік ЭКГ электродтары</w:t>
            </w:r>
          </w:p>
        </w:tc>
        <w:tc>
          <w:tcPr>
            <w:tcW w:w="6657" w:type="dxa"/>
            <w:shd w:val="clear" w:color="auto" w:fill="FFFFFF" w:themeFill="background1"/>
          </w:tcPr>
          <w:p w:rsidR="004E3BD2" w:rsidRPr="00410E7C" w:rsidRDefault="0056356B" w:rsidP="00410E7C">
            <w:pPr>
              <w:widowControl w:val="0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</w:pPr>
            <w:r w:rsidRPr="00410E7C">
              <w:rPr>
                <w:rFonts w:ascii="Times New Roman" w:hAnsi="Times New Roman"/>
                <w:sz w:val="20"/>
                <w:szCs w:val="20"/>
              </w:rPr>
              <w:br/>
            </w:r>
            <w:r w:rsidRPr="00410E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 xml:space="preserve">ЭКГ түсіруге арналған </w:t>
            </w:r>
            <w:proofErr w:type="spellStart"/>
            <w:r w:rsidRPr="00410E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>бі</w:t>
            </w:r>
            <w:proofErr w:type="gramStart"/>
            <w:r w:rsidRPr="00410E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>р</w:t>
            </w:r>
            <w:proofErr w:type="spellEnd"/>
            <w:proofErr w:type="gramEnd"/>
            <w:r w:rsidRPr="00410E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410E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>реттік</w:t>
            </w:r>
            <w:proofErr w:type="spellEnd"/>
            <w:r w:rsidRPr="00410E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410E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>электродтар</w:t>
            </w:r>
            <w:proofErr w:type="spellEnd"/>
            <w:r w:rsidRPr="00410E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 xml:space="preserve">. Жиынтықта кем </w:t>
            </w:r>
            <w:proofErr w:type="spellStart"/>
            <w:r w:rsidRPr="00410E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>дегенде</w:t>
            </w:r>
            <w:proofErr w:type="spellEnd"/>
            <w:r w:rsidRPr="00410E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 xml:space="preserve"> 50 бөлі</w:t>
            </w:r>
            <w:proofErr w:type="gramStart"/>
            <w:r w:rsidRPr="00410E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>к</w:t>
            </w:r>
            <w:proofErr w:type="gramEnd"/>
            <w:r w:rsidRPr="00410E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 xml:space="preserve"> бар.</w:t>
            </w:r>
          </w:p>
        </w:tc>
        <w:tc>
          <w:tcPr>
            <w:tcW w:w="1559" w:type="dxa"/>
            <w:shd w:val="clear" w:color="auto" w:fill="FFFFFF" w:themeFill="background1"/>
          </w:tcPr>
          <w:p w:rsidR="004E3BD2" w:rsidRPr="00410E7C" w:rsidRDefault="004E3BD2" w:rsidP="00410E7C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E3BD2" w:rsidRPr="00410E7C" w:rsidRDefault="004E3BD2" w:rsidP="00410E7C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E3BD2" w:rsidRPr="00410E7C" w:rsidRDefault="004E3BD2" w:rsidP="00410E7C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0E7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1 </w:t>
            </w:r>
            <w:proofErr w:type="spellStart"/>
            <w:r w:rsidRPr="00410E7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уп</w:t>
            </w:r>
            <w:proofErr w:type="spellEnd"/>
            <w:r w:rsidRPr="00410E7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</w:p>
        </w:tc>
      </w:tr>
      <w:tr w:rsidR="004E3BD2" w:rsidRPr="00054613" w:rsidTr="004E3BD2">
        <w:trPr>
          <w:trHeight w:val="191"/>
        </w:trPr>
        <w:tc>
          <w:tcPr>
            <w:tcW w:w="851" w:type="dxa"/>
            <w:vMerge/>
            <w:shd w:val="clear" w:color="auto" w:fill="FFFFFF" w:themeFill="background1"/>
          </w:tcPr>
          <w:p w:rsidR="004E3BD2" w:rsidRPr="0056356B" w:rsidRDefault="004E3BD2" w:rsidP="0056356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</w:tcPr>
          <w:p w:rsidR="004E3BD2" w:rsidRPr="0056356B" w:rsidRDefault="004E3BD2" w:rsidP="0056356B">
            <w:pPr>
              <w:ind w:right="-108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4E3BD2" w:rsidRPr="00410E7C" w:rsidRDefault="004E3BD2" w:rsidP="00410E7C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E3BD2" w:rsidRPr="00410E7C" w:rsidRDefault="004E3BD2" w:rsidP="00410E7C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0E7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:rsidR="0056356B" w:rsidRPr="00410E7C" w:rsidRDefault="0056356B" w:rsidP="00410E7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</w:rPr>
            </w:pPr>
            <w:r w:rsidRPr="00410E7C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Қайта пайдалануға болатын SpO2 сенсоры</w:t>
            </w:r>
          </w:p>
          <w:p w:rsidR="004E3BD2" w:rsidRPr="00410E7C" w:rsidRDefault="004E3BD2" w:rsidP="00410E7C">
            <w:pPr>
              <w:snapToGrid w:val="0"/>
              <w:rPr>
                <w:rFonts w:ascii="Times New Roman" w:eastAsia="Calibri" w:hAnsi="Times New Roman"/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6657" w:type="dxa"/>
            <w:shd w:val="clear" w:color="auto" w:fill="FFFFFF" w:themeFill="background1"/>
          </w:tcPr>
          <w:p w:rsidR="0056356B" w:rsidRPr="00410E7C" w:rsidRDefault="004E3BD2" w:rsidP="00410E7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</w:rPr>
            </w:pPr>
            <w:r w:rsidRPr="00410E7C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 </w:t>
            </w:r>
            <w:r w:rsidR="0056356B" w:rsidRPr="00410E7C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Ересектер үшін қайта пайдалануға болатын саусақ SpO2 сенсоры</w:t>
            </w:r>
          </w:p>
          <w:p w:rsidR="004E3BD2" w:rsidRPr="00410E7C" w:rsidRDefault="004E3BD2" w:rsidP="00410E7C">
            <w:pPr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E3BD2" w:rsidRPr="00410E7C" w:rsidRDefault="004E3BD2" w:rsidP="00410E7C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E3BD2" w:rsidRPr="00410E7C" w:rsidRDefault="00410E7C" w:rsidP="00410E7C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  <w:t>дана</w:t>
            </w:r>
            <w:r w:rsidRPr="0056356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</w:p>
        </w:tc>
      </w:tr>
      <w:tr w:rsidR="004E3BD2" w:rsidRPr="00054613" w:rsidTr="004E3BD2">
        <w:trPr>
          <w:trHeight w:val="441"/>
        </w:trPr>
        <w:tc>
          <w:tcPr>
            <w:tcW w:w="851" w:type="dxa"/>
            <w:vMerge/>
            <w:shd w:val="clear" w:color="auto" w:fill="FFFFFF" w:themeFill="background1"/>
          </w:tcPr>
          <w:p w:rsidR="004E3BD2" w:rsidRPr="0056356B" w:rsidRDefault="004E3BD2" w:rsidP="0056356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</w:tcPr>
          <w:p w:rsidR="004E3BD2" w:rsidRPr="0056356B" w:rsidRDefault="004E3BD2" w:rsidP="0056356B">
            <w:pPr>
              <w:ind w:right="-108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4E3BD2" w:rsidRPr="00410E7C" w:rsidRDefault="004E3BD2" w:rsidP="00410E7C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0E7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:rsidR="004E3BD2" w:rsidRPr="00410E7C" w:rsidRDefault="0056356B" w:rsidP="00410E7C">
            <w:pPr>
              <w:snapToGrid w:val="0"/>
              <w:rPr>
                <w:rFonts w:ascii="Times New Roman" w:eastAsia="Calibri" w:hAnsi="Times New Roman"/>
                <w:color w:val="333333"/>
                <w:sz w:val="20"/>
                <w:szCs w:val="20"/>
                <w:lang w:eastAsia="en-US"/>
              </w:rPr>
            </w:pPr>
            <w:r w:rsidRPr="00410E7C">
              <w:rPr>
                <w:rFonts w:ascii="Times New Roman" w:hAnsi="Times New Roman"/>
                <w:sz w:val="20"/>
                <w:szCs w:val="20"/>
              </w:rPr>
              <w:br/>
            </w:r>
            <w:r w:rsidRPr="00410E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 xml:space="preserve">SpO2 </w:t>
            </w:r>
            <w:proofErr w:type="spellStart"/>
            <w:r w:rsidRPr="00410E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>кабелі</w:t>
            </w:r>
            <w:proofErr w:type="spellEnd"/>
          </w:p>
        </w:tc>
        <w:tc>
          <w:tcPr>
            <w:tcW w:w="6657" w:type="dxa"/>
            <w:shd w:val="clear" w:color="auto" w:fill="FFFFFF" w:themeFill="background1"/>
          </w:tcPr>
          <w:p w:rsidR="004E3BD2" w:rsidRPr="00410E7C" w:rsidRDefault="0056356B" w:rsidP="00410E7C">
            <w:pPr>
              <w:rPr>
                <w:rFonts w:ascii="Times New Roman" w:hAnsi="Times New Roman"/>
                <w:sz w:val="20"/>
                <w:szCs w:val="20"/>
              </w:rPr>
            </w:pPr>
            <w:r w:rsidRPr="00410E7C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410E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>Емделуші</w:t>
            </w:r>
            <w:proofErr w:type="spellEnd"/>
            <w:r w:rsidRPr="00410E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 xml:space="preserve"> мониторы мен SpO2 </w:t>
            </w:r>
            <w:proofErr w:type="spellStart"/>
            <w:r w:rsidRPr="00410E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>сенсорын</w:t>
            </w:r>
            <w:proofErr w:type="spellEnd"/>
            <w:r w:rsidRPr="00410E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 xml:space="preserve"> қосуға арналған кабель</w:t>
            </w:r>
            <w:proofErr w:type="gramStart"/>
            <w:r w:rsidRPr="00410E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>.</w:t>
            </w:r>
            <w:proofErr w:type="gramEnd"/>
            <w:r w:rsidRPr="00410E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 xml:space="preserve"> (</w:t>
            </w:r>
            <w:proofErr w:type="spellStart"/>
            <w:proofErr w:type="gramStart"/>
            <w:r w:rsidRPr="00410E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>е</w:t>
            </w:r>
            <w:proofErr w:type="gramEnd"/>
            <w:r w:rsidRPr="00410E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>ресектер</w:t>
            </w:r>
            <w:proofErr w:type="spellEnd"/>
            <w:r w:rsidRPr="00410E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 xml:space="preserve">, </w:t>
            </w:r>
            <w:proofErr w:type="spellStart"/>
            <w:r w:rsidRPr="00410E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>балалар</w:t>
            </w:r>
            <w:proofErr w:type="spellEnd"/>
            <w:r w:rsidRPr="00410E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 xml:space="preserve">, жаңа туған нәрестелер) қайта пайдалануға </w:t>
            </w:r>
            <w:proofErr w:type="spellStart"/>
            <w:r w:rsidRPr="00410E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8F9FA"/>
              </w:rPr>
              <w:t>болады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4E3BD2" w:rsidRPr="00410E7C" w:rsidRDefault="004E3BD2" w:rsidP="00410E7C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E3BD2" w:rsidRPr="00410E7C" w:rsidRDefault="00410E7C" w:rsidP="00410E7C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  <w:t>дана</w:t>
            </w:r>
            <w:r w:rsidRPr="0056356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</w:p>
        </w:tc>
      </w:tr>
      <w:tr w:rsidR="004E3BD2" w:rsidRPr="00054613" w:rsidTr="004E3BD2">
        <w:trPr>
          <w:trHeight w:val="191"/>
        </w:trPr>
        <w:tc>
          <w:tcPr>
            <w:tcW w:w="851" w:type="dxa"/>
            <w:vMerge/>
            <w:shd w:val="clear" w:color="auto" w:fill="FFFFFF" w:themeFill="background1"/>
          </w:tcPr>
          <w:p w:rsidR="004E3BD2" w:rsidRPr="0056356B" w:rsidRDefault="004E3BD2" w:rsidP="0056356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</w:tcPr>
          <w:p w:rsidR="004E3BD2" w:rsidRPr="0056356B" w:rsidRDefault="004E3BD2" w:rsidP="0056356B">
            <w:pPr>
              <w:ind w:right="-108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4E3BD2" w:rsidRPr="00410E7C" w:rsidRDefault="004E3BD2" w:rsidP="00410E7C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0E7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:rsidR="0056356B" w:rsidRPr="00410E7C" w:rsidRDefault="004E3BD2" w:rsidP="00410E7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</w:rPr>
            </w:pPr>
            <w:r w:rsidRPr="00410E7C">
              <w:rPr>
                <w:rFonts w:ascii="Times New Roman" w:hAnsi="Times New Roman" w:cs="Times New Roman"/>
              </w:rPr>
              <w:t xml:space="preserve"> НИАД</w:t>
            </w:r>
            <w:r w:rsidR="0056356B" w:rsidRPr="00410E7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6356B" w:rsidRPr="00410E7C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тү</w:t>
            </w:r>
            <w:proofErr w:type="gramStart"/>
            <w:r w:rsidR="0056356B" w:rsidRPr="00410E7C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т</w:t>
            </w:r>
            <w:proofErr w:type="gramEnd"/>
            <w:r w:rsidR="0056356B" w:rsidRPr="00410E7C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ігі</w:t>
            </w:r>
          </w:p>
          <w:p w:rsidR="004E3BD2" w:rsidRPr="00410E7C" w:rsidRDefault="004E3BD2" w:rsidP="00410E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657" w:type="dxa"/>
            <w:shd w:val="clear" w:color="auto" w:fill="FFFFFF" w:themeFill="background1"/>
          </w:tcPr>
          <w:p w:rsidR="0056356B" w:rsidRPr="00410E7C" w:rsidRDefault="0056356B" w:rsidP="00410E7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  <w:lang w:val="kk-KZ"/>
              </w:rPr>
            </w:pPr>
            <w:r w:rsidRPr="00410E7C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Қайта пайдалануға болатын манжеттердің барлық түрлерін (ересектер, балалар, жаңа туған нәрестелер) қосуға арналған ауа қосқыш түтік.</w:t>
            </w:r>
          </w:p>
          <w:p w:rsidR="004E3BD2" w:rsidRPr="00410E7C" w:rsidRDefault="004E3BD2" w:rsidP="00410E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E3BD2" w:rsidRPr="00410E7C" w:rsidRDefault="004E3BD2" w:rsidP="00410E7C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E3BD2" w:rsidRPr="00410E7C" w:rsidRDefault="00410E7C" w:rsidP="0041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  <w:t>дана</w:t>
            </w:r>
            <w:r w:rsidRPr="0056356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</w:p>
        </w:tc>
      </w:tr>
      <w:tr w:rsidR="004E3BD2" w:rsidRPr="00054613" w:rsidTr="004E3BD2">
        <w:trPr>
          <w:trHeight w:val="191"/>
        </w:trPr>
        <w:tc>
          <w:tcPr>
            <w:tcW w:w="851" w:type="dxa"/>
            <w:vMerge/>
            <w:shd w:val="clear" w:color="auto" w:fill="FFFFFF" w:themeFill="background1"/>
          </w:tcPr>
          <w:p w:rsidR="004E3BD2" w:rsidRPr="0056356B" w:rsidRDefault="004E3BD2" w:rsidP="0056356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</w:tcPr>
          <w:p w:rsidR="004E3BD2" w:rsidRPr="0056356B" w:rsidRDefault="004E3BD2" w:rsidP="0056356B">
            <w:pPr>
              <w:ind w:right="-108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4E3BD2" w:rsidRPr="00410E7C" w:rsidRDefault="004E3BD2" w:rsidP="00410E7C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0E7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:rsidR="004E3BD2" w:rsidRPr="00410E7C" w:rsidRDefault="0056356B" w:rsidP="00410E7C">
            <w:pPr>
              <w:rPr>
                <w:rFonts w:ascii="Times New Roman" w:hAnsi="Times New Roman"/>
                <w:sz w:val="20"/>
                <w:szCs w:val="20"/>
              </w:rPr>
            </w:pPr>
            <w:r w:rsidRPr="00410E7C">
              <w:rPr>
                <w:rFonts w:ascii="Times New Roman" w:eastAsia="Calibri" w:hAnsi="Times New Roman"/>
                <w:color w:val="333333"/>
                <w:sz w:val="20"/>
                <w:szCs w:val="20"/>
                <w:lang w:val="kk-KZ" w:eastAsia="en-US"/>
              </w:rPr>
              <w:t xml:space="preserve"> </w:t>
            </w:r>
            <w:r w:rsidRPr="00410E7C">
              <w:rPr>
                <w:rFonts w:ascii="Times New Roman" w:eastAsia="Calibri" w:hAnsi="Times New Roman"/>
                <w:color w:val="333333"/>
                <w:sz w:val="20"/>
                <w:szCs w:val="20"/>
                <w:lang w:eastAsia="en-US"/>
              </w:rPr>
              <w:t xml:space="preserve">ИАД </w:t>
            </w:r>
            <w:r w:rsidRPr="00410E7C">
              <w:rPr>
                <w:rFonts w:ascii="Times New Roman" w:eastAsia="Calibri" w:hAnsi="Times New Roman"/>
                <w:color w:val="333333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Pr="00410E7C">
              <w:rPr>
                <w:rFonts w:ascii="Times New Roman" w:eastAsia="Calibri" w:hAnsi="Times New Roman"/>
                <w:color w:val="333333"/>
                <w:sz w:val="20"/>
                <w:szCs w:val="20"/>
                <w:lang w:eastAsia="en-US"/>
              </w:rPr>
              <w:t>Кабел</w:t>
            </w:r>
            <w:proofErr w:type="spellEnd"/>
            <w:r w:rsidRPr="00410E7C">
              <w:rPr>
                <w:rFonts w:ascii="Times New Roman" w:eastAsia="Calibri" w:hAnsi="Times New Roman"/>
                <w:color w:val="333333"/>
                <w:sz w:val="20"/>
                <w:szCs w:val="20"/>
                <w:lang w:val="kk-KZ" w:eastAsia="en-US"/>
              </w:rPr>
              <w:t>і</w:t>
            </w:r>
            <w:r w:rsidR="004E3BD2" w:rsidRPr="00410E7C">
              <w:rPr>
                <w:rFonts w:ascii="Times New Roman" w:eastAsia="Calibri" w:hAnsi="Times New Roman"/>
                <w:color w:val="333333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657" w:type="dxa"/>
            <w:shd w:val="clear" w:color="auto" w:fill="FFFFFF" w:themeFill="background1"/>
          </w:tcPr>
          <w:p w:rsidR="0056356B" w:rsidRPr="00410E7C" w:rsidRDefault="0056356B" w:rsidP="00410E7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</w:rPr>
            </w:pPr>
            <w:r w:rsidRPr="00410E7C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Пациент мониторы мен ИАД сенсорын қосуға арналған кабель</w:t>
            </w:r>
          </w:p>
          <w:p w:rsidR="004E3BD2" w:rsidRPr="00410E7C" w:rsidRDefault="004E3BD2" w:rsidP="00410E7C">
            <w:pP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E3BD2" w:rsidRPr="00410E7C" w:rsidRDefault="00410E7C" w:rsidP="0041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  <w:t>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  <w:t>дана</w:t>
            </w:r>
            <w:r w:rsidRPr="0056356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</w:p>
        </w:tc>
      </w:tr>
      <w:tr w:rsidR="004E3BD2" w:rsidRPr="00054613" w:rsidTr="004E3BD2">
        <w:trPr>
          <w:trHeight w:val="191"/>
        </w:trPr>
        <w:tc>
          <w:tcPr>
            <w:tcW w:w="851" w:type="dxa"/>
            <w:vMerge/>
            <w:shd w:val="clear" w:color="auto" w:fill="FFFFFF" w:themeFill="background1"/>
          </w:tcPr>
          <w:p w:rsidR="004E3BD2" w:rsidRPr="0056356B" w:rsidRDefault="004E3BD2" w:rsidP="0056356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</w:tcPr>
          <w:p w:rsidR="004E3BD2" w:rsidRPr="0056356B" w:rsidRDefault="004E3BD2" w:rsidP="0056356B">
            <w:pPr>
              <w:ind w:right="-108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4E3BD2" w:rsidRPr="00410E7C" w:rsidRDefault="004E3BD2" w:rsidP="00410E7C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E3BD2" w:rsidRPr="00410E7C" w:rsidRDefault="004E3BD2" w:rsidP="00410E7C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0E7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:rsidR="004E3BD2" w:rsidRPr="00410E7C" w:rsidRDefault="0056356B" w:rsidP="00410E7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</w:rPr>
            </w:pPr>
            <w:r w:rsidRPr="00410E7C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Ересектерге арналған қан қысымын өлшейтін манжет</w:t>
            </w:r>
          </w:p>
        </w:tc>
        <w:tc>
          <w:tcPr>
            <w:tcW w:w="6657" w:type="dxa"/>
            <w:shd w:val="clear" w:color="auto" w:fill="FFFFFF" w:themeFill="background1"/>
          </w:tcPr>
          <w:p w:rsidR="0056356B" w:rsidRPr="00410E7C" w:rsidRDefault="0056356B" w:rsidP="00410E7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</w:rPr>
            </w:pPr>
            <w:r w:rsidRPr="00410E7C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Ересек пациенттерде НИАДөлшеуге арналған қайта пайдалануға болатын манжет. Ауа түтігіне қосылуға арналған қосқыштың болуы. Айналым 25-35 см.</w:t>
            </w:r>
          </w:p>
          <w:p w:rsidR="004E3BD2" w:rsidRPr="00410E7C" w:rsidRDefault="004E3BD2" w:rsidP="00410E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E3BD2" w:rsidRPr="00410E7C" w:rsidRDefault="004E3BD2" w:rsidP="0041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3BD2" w:rsidRPr="00410E7C" w:rsidRDefault="00410E7C" w:rsidP="0041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  <w:t>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  <w:t>дана</w:t>
            </w:r>
            <w:r w:rsidRPr="0056356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</w:p>
        </w:tc>
      </w:tr>
      <w:tr w:rsidR="004E3BD2" w:rsidRPr="00054613" w:rsidTr="004E3BD2">
        <w:trPr>
          <w:trHeight w:val="191"/>
        </w:trPr>
        <w:tc>
          <w:tcPr>
            <w:tcW w:w="851" w:type="dxa"/>
            <w:vMerge/>
            <w:shd w:val="clear" w:color="auto" w:fill="FFFFFF" w:themeFill="background1"/>
          </w:tcPr>
          <w:p w:rsidR="004E3BD2" w:rsidRPr="0056356B" w:rsidRDefault="004E3BD2" w:rsidP="0056356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</w:tcPr>
          <w:p w:rsidR="004E3BD2" w:rsidRPr="0056356B" w:rsidRDefault="004E3BD2" w:rsidP="0056356B">
            <w:pPr>
              <w:ind w:right="-108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4E3BD2" w:rsidRPr="00410E7C" w:rsidRDefault="004E3BD2" w:rsidP="00410E7C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E3BD2" w:rsidRPr="00410E7C" w:rsidRDefault="004E3BD2" w:rsidP="00410E7C">
            <w:pPr>
              <w:snapToGrid w:val="0"/>
              <w:jc w:val="center"/>
              <w:rPr>
                <w:rFonts w:ascii="Times New Roman" w:eastAsia="Calibri" w:hAnsi="Times New Roman"/>
                <w:color w:val="7030A0"/>
                <w:sz w:val="20"/>
                <w:szCs w:val="20"/>
                <w:lang w:eastAsia="en-US"/>
              </w:rPr>
            </w:pPr>
            <w:r w:rsidRPr="00410E7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4E3BD2" w:rsidRPr="00410E7C" w:rsidRDefault="0056356B" w:rsidP="00410E7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</w:rPr>
            </w:pPr>
            <w:r w:rsidRPr="00410E7C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Қайта пайдалануға болатын әмбебап тері сенсоры</w:t>
            </w:r>
          </w:p>
        </w:tc>
        <w:tc>
          <w:tcPr>
            <w:tcW w:w="6657" w:type="dxa"/>
            <w:shd w:val="clear" w:color="auto" w:fill="FFFFFF" w:themeFill="background1"/>
          </w:tcPr>
          <w:p w:rsidR="0056356B" w:rsidRPr="00410E7C" w:rsidRDefault="0056356B" w:rsidP="00410E7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</w:rPr>
            </w:pPr>
            <w:r w:rsidRPr="00410E7C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Перифериялық температураны өлшеуге арналған қайта пайдалануға болатын әмбебап тері сенсоры.</w:t>
            </w:r>
          </w:p>
          <w:p w:rsidR="004E3BD2" w:rsidRPr="00410E7C" w:rsidRDefault="004E3BD2" w:rsidP="00410E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E3BD2" w:rsidRPr="00410E7C" w:rsidRDefault="004E3BD2" w:rsidP="0041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3BD2" w:rsidRPr="00410E7C" w:rsidRDefault="00410E7C" w:rsidP="00410E7C">
            <w:pPr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  <w:t>дана</w:t>
            </w:r>
            <w:r w:rsidRPr="0056356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</w:p>
        </w:tc>
      </w:tr>
      <w:tr w:rsidR="004E3BD2" w:rsidRPr="00054613" w:rsidTr="004E3BD2">
        <w:trPr>
          <w:trHeight w:val="191"/>
        </w:trPr>
        <w:tc>
          <w:tcPr>
            <w:tcW w:w="851" w:type="dxa"/>
            <w:vMerge/>
            <w:shd w:val="clear" w:color="auto" w:fill="FFFFFF" w:themeFill="background1"/>
          </w:tcPr>
          <w:p w:rsidR="004E3BD2" w:rsidRPr="0056356B" w:rsidRDefault="004E3BD2" w:rsidP="0056356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</w:tcPr>
          <w:p w:rsidR="004E3BD2" w:rsidRPr="0056356B" w:rsidRDefault="004E3BD2" w:rsidP="0056356B">
            <w:pPr>
              <w:ind w:right="-108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3BD2" w:rsidRPr="00410E7C" w:rsidRDefault="004E3BD2" w:rsidP="00410E7C">
            <w:pPr>
              <w:snapToGrid w:val="0"/>
              <w:jc w:val="center"/>
              <w:rPr>
                <w:rFonts w:ascii="Times New Roman" w:eastAsia="Calibri" w:hAnsi="Times New Roman"/>
                <w:color w:val="7030A0"/>
                <w:sz w:val="20"/>
                <w:szCs w:val="20"/>
                <w:lang w:eastAsia="en-US"/>
              </w:rPr>
            </w:pPr>
            <w:r w:rsidRPr="00410E7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3BD2" w:rsidRPr="00410E7C" w:rsidRDefault="0056356B" w:rsidP="00410E7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</w:rPr>
            </w:pPr>
            <w:r w:rsidRPr="00410E7C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Термиялық принтер қағазы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356B" w:rsidRPr="00410E7C" w:rsidRDefault="0056356B" w:rsidP="00410E7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</w:rPr>
            </w:pPr>
            <w:r w:rsidRPr="00410E7C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Термиялық принтер қағазы</w:t>
            </w:r>
          </w:p>
          <w:p w:rsidR="004E3BD2" w:rsidRPr="00410E7C" w:rsidRDefault="004E3BD2" w:rsidP="00410E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3BD2" w:rsidRPr="00410E7C" w:rsidRDefault="00410E7C" w:rsidP="00410E7C">
            <w:pPr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  <w:t>5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  <w:t>дана</w:t>
            </w:r>
            <w:r w:rsidRPr="0056356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</w:p>
        </w:tc>
      </w:tr>
      <w:tr w:rsidR="004E3BD2" w:rsidRPr="00054613" w:rsidTr="004E3BD2">
        <w:trPr>
          <w:trHeight w:val="191"/>
        </w:trPr>
        <w:tc>
          <w:tcPr>
            <w:tcW w:w="851" w:type="dxa"/>
            <w:vMerge/>
            <w:shd w:val="clear" w:color="auto" w:fill="FFFFFF" w:themeFill="background1"/>
          </w:tcPr>
          <w:p w:rsidR="004E3BD2" w:rsidRPr="0056356B" w:rsidRDefault="004E3BD2" w:rsidP="0056356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</w:tcPr>
          <w:p w:rsidR="004E3BD2" w:rsidRPr="0056356B" w:rsidRDefault="004E3BD2" w:rsidP="0056356B">
            <w:pPr>
              <w:ind w:right="-108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3BD2" w:rsidRPr="00410E7C" w:rsidRDefault="004E3BD2" w:rsidP="00410E7C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0E7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3BD2" w:rsidRPr="00410E7C" w:rsidRDefault="0056356B" w:rsidP="00410E7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</w:rPr>
            </w:pPr>
            <w:r w:rsidRPr="00410E7C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Жерге қосу сымы (А түрі)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356B" w:rsidRPr="00410E7C" w:rsidRDefault="0056356B" w:rsidP="00410E7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</w:rPr>
            </w:pPr>
            <w:r w:rsidRPr="00410E7C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Жерге қосу кабелі 1,5 м.</w:t>
            </w:r>
          </w:p>
          <w:p w:rsidR="004E3BD2" w:rsidRPr="00410E7C" w:rsidRDefault="004E3BD2" w:rsidP="00410E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3BD2" w:rsidRPr="00410E7C" w:rsidRDefault="00410E7C" w:rsidP="0041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  <w:t>дана</w:t>
            </w:r>
            <w:r w:rsidRPr="0056356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</w:p>
        </w:tc>
      </w:tr>
      <w:tr w:rsidR="004E3BD2" w:rsidRPr="00054613" w:rsidTr="004E3BD2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D2" w:rsidRPr="0056356B" w:rsidRDefault="004E3BD2" w:rsidP="0056356B">
            <w:pPr>
              <w:tabs>
                <w:tab w:val="left" w:pos="450"/>
              </w:tabs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6356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6B" w:rsidRPr="00051800" w:rsidRDefault="0056356B" w:rsidP="0056356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1F1F1F"/>
              </w:rPr>
            </w:pPr>
            <w:r w:rsidRPr="00051800">
              <w:rPr>
                <w:rStyle w:val="y2iqfc"/>
                <w:rFonts w:ascii="Times New Roman" w:hAnsi="Times New Roman" w:cs="Times New Roman"/>
                <w:b/>
                <w:color w:val="1F1F1F"/>
                <w:lang w:val="kk-KZ"/>
              </w:rPr>
              <w:t>Жұмыс жағдайларына қойылатын талаптар</w:t>
            </w:r>
          </w:p>
          <w:p w:rsidR="004E3BD2" w:rsidRPr="00410E7C" w:rsidRDefault="004E3BD2" w:rsidP="0056356B">
            <w:pP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D2" w:rsidRPr="00410E7C" w:rsidRDefault="0056356B" w:rsidP="0056356B">
            <w:pPr>
              <w:rPr>
                <w:rFonts w:ascii="Times New Roman" w:hAnsi="Times New Roman"/>
                <w:sz w:val="20"/>
                <w:szCs w:val="20"/>
              </w:rPr>
            </w:pPr>
            <w:r w:rsidRPr="00410E7C">
              <w:rPr>
                <w:rFonts w:ascii="Times New Roman" w:hAnsi="Times New Roman"/>
                <w:sz w:val="20"/>
                <w:szCs w:val="20"/>
              </w:rPr>
              <w:t xml:space="preserve">Қуат көзі 220 Вольт, </w:t>
            </w:r>
            <w:proofErr w:type="spellStart"/>
            <w:proofErr w:type="gramStart"/>
            <w:r w:rsidRPr="00410E7C">
              <w:rPr>
                <w:rFonts w:ascii="Times New Roman" w:hAnsi="Times New Roman"/>
                <w:sz w:val="20"/>
                <w:szCs w:val="20"/>
              </w:rPr>
              <w:t>жиіл</w:t>
            </w:r>
            <w:proofErr w:type="gramEnd"/>
            <w:r w:rsidRPr="00410E7C">
              <w:rPr>
                <w:rFonts w:ascii="Times New Roman" w:hAnsi="Times New Roman"/>
                <w:sz w:val="20"/>
                <w:szCs w:val="20"/>
              </w:rPr>
              <w:t>ік</w:t>
            </w:r>
            <w:proofErr w:type="spellEnd"/>
            <w:r w:rsidRPr="00410E7C">
              <w:rPr>
                <w:rFonts w:ascii="Times New Roman" w:hAnsi="Times New Roman"/>
                <w:sz w:val="20"/>
                <w:szCs w:val="20"/>
              </w:rPr>
              <w:t xml:space="preserve"> 50/60 Гц.</w:t>
            </w:r>
            <w:r w:rsidRPr="00410E7C">
              <w:rPr>
                <w:rFonts w:ascii="Times New Roman" w:hAnsi="Times New Roman"/>
                <w:sz w:val="20"/>
                <w:szCs w:val="20"/>
              </w:rPr>
              <w:br/>
              <w:t xml:space="preserve">Тұрақты және үздіксіз </w:t>
            </w:r>
            <w:proofErr w:type="spellStart"/>
            <w:r w:rsidRPr="00410E7C">
              <w:rPr>
                <w:rFonts w:ascii="Times New Roman" w:hAnsi="Times New Roman"/>
                <w:sz w:val="20"/>
                <w:szCs w:val="20"/>
              </w:rPr>
              <w:t>электрмен</w:t>
            </w:r>
            <w:proofErr w:type="spellEnd"/>
            <w:r w:rsidRPr="00410E7C">
              <w:rPr>
                <w:rFonts w:ascii="Times New Roman" w:hAnsi="Times New Roman"/>
                <w:sz w:val="20"/>
                <w:szCs w:val="20"/>
              </w:rPr>
              <w:t xml:space="preserve"> жабдықтау болмаған жағдайда, медициналық техниканың/өнімнің тұтынатын қуатына </w:t>
            </w:r>
            <w:proofErr w:type="spellStart"/>
            <w:r w:rsidRPr="00410E7C">
              <w:rPr>
                <w:rFonts w:ascii="Times New Roman" w:hAnsi="Times New Roman"/>
                <w:sz w:val="20"/>
                <w:szCs w:val="20"/>
              </w:rPr>
              <w:t>байланысты</w:t>
            </w:r>
            <w:proofErr w:type="spellEnd"/>
            <w:r w:rsidRPr="00410E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E7C">
              <w:rPr>
                <w:rFonts w:ascii="Times New Roman" w:hAnsi="Times New Roman"/>
                <w:sz w:val="20"/>
                <w:szCs w:val="20"/>
              </w:rPr>
              <w:t>кернеуді</w:t>
            </w:r>
            <w:proofErr w:type="spellEnd"/>
            <w:r w:rsidRPr="00410E7C">
              <w:rPr>
                <w:rFonts w:ascii="Times New Roman" w:hAnsi="Times New Roman"/>
                <w:sz w:val="20"/>
                <w:szCs w:val="20"/>
              </w:rPr>
              <w:t xml:space="preserve"> тұрақтандыру </w:t>
            </w:r>
            <w:proofErr w:type="spellStart"/>
            <w:r w:rsidRPr="00410E7C">
              <w:rPr>
                <w:rFonts w:ascii="Times New Roman" w:hAnsi="Times New Roman"/>
                <w:sz w:val="20"/>
                <w:szCs w:val="20"/>
              </w:rPr>
              <w:t>функциясы</w:t>
            </w:r>
            <w:proofErr w:type="spellEnd"/>
            <w:r w:rsidRPr="00410E7C">
              <w:rPr>
                <w:rFonts w:ascii="Times New Roman" w:hAnsi="Times New Roman"/>
                <w:sz w:val="20"/>
                <w:szCs w:val="20"/>
              </w:rPr>
              <w:t xml:space="preserve"> бар тұрақсыз қуат көздерін </w:t>
            </w:r>
            <w:proofErr w:type="spellStart"/>
            <w:r w:rsidRPr="00410E7C">
              <w:rPr>
                <w:rFonts w:ascii="Times New Roman" w:hAnsi="Times New Roman"/>
                <w:sz w:val="20"/>
                <w:szCs w:val="20"/>
              </w:rPr>
              <w:t>орнату</w:t>
            </w:r>
            <w:proofErr w:type="spellEnd"/>
            <w:r w:rsidRPr="00410E7C">
              <w:rPr>
                <w:rFonts w:ascii="Times New Roman" w:hAnsi="Times New Roman"/>
                <w:sz w:val="20"/>
                <w:szCs w:val="20"/>
              </w:rPr>
              <w:t xml:space="preserve"> қажет.</w:t>
            </w:r>
            <w:r w:rsidRPr="00410E7C">
              <w:rPr>
                <w:rFonts w:ascii="Times New Roman" w:hAnsi="Times New Roman"/>
                <w:sz w:val="20"/>
                <w:szCs w:val="20"/>
              </w:rPr>
              <w:br/>
              <w:t>Ұсынылатын температура аралығы: 20</w:t>
            </w:r>
            <w:proofErr w:type="gramStart"/>
            <w:r w:rsidRPr="00410E7C">
              <w:rPr>
                <w:rFonts w:ascii="Times New Roman" w:hAnsi="Times New Roman"/>
                <w:sz w:val="20"/>
                <w:szCs w:val="20"/>
              </w:rPr>
              <w:t>°С</w:t>
            </w:r>
            <w:proofErr w:type="gramEnd"/>
            <w:r w:rsidRPr="00410E7C">
              <w:rPr>
                <w:rFonts w:ascii="Times New Roman" w:hAnsi="Times New Roman"/>
                <w:sz w:val="20"/>
                <w:szCs w:val="20"/>
              </w:rPr>
              <w:t xml:space="preserve"> - 30°С. </w:t>
            </w:r>
            <w:proofErr w:type="spellStart"/>
            <w:r w:rsidRPr="00410E7C">
              <w:rPr>
                <w:rFonts w:ascii="Times New Roman" w:hAnsi="Times New Roman"/>
                <w:sz w:val="20"/>
                <w:szCs w:val="20"/>
              </w:rPr>
              <w:t>Салыстырмалы</w:t>
            </w:r>
            <w:proofErr w:type="spellEnd"/>
            <w:r w:rsidRPr="00410E7C">
              <w:rPr>
                <w:rFonts w:ascii="Times New Roman" w:hAnsi="Times New Roman"/>
                <w:sz w:val="20"/>
                <w:szCs w:val="20"/>
              </w:rPr>
              <w:t xml:space="preserve"> ылғалдылық &lt;80%.</w:t>
            </w:r>
          </w:p>
        </w:tc>
      </w:tr>
      <w:tr w:rsidR="004E3BD2" w:rsidRPr="00054613" w:rsidTr="004E3BD2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D2" w:rsidRPr="0056356B" w:rsidRDefault="004E3BD2" w:rsidP="0056356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635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D2" w:rsidRPr="00051800" w:rsidRDefault="0056356B" w:rsidP="0056356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1F1F1F"/>
              </w:rPr>
            </w:pPr>
            <w:r w:rsidRPr="00051800">
              <w:rPr>
                <w:rStyle w:val="y2iqfc"/>
                <w:rFonts w:ascii="Times New Roman" w:hAnsi="Times New Roman" w:cs="Times New Roman"/>
                <w:b/>
                <w:color w:val="1F1F1F"/>
                <w:lang w:val="kk-KZ"/>
              </w:rPr>
              <w:t>МТ жеткізу шарттары</w:t>
            </w:r>
            <w:r w:rsidRPr="00051800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4E3BD2" w:rsidRPr="00051800">
              <w:rPr>
                <w:rFonts w:ascii="Times New Roman" w:hAnsi="Times New Roman" w:cs="Times New Roman"/>
                <w:b/>
                <w:i/>
              </w:rPr>
              <w:t>(ИНКОТЕРМС 2020</w:t>
            </w:r>
            <w:r w:rsidRPr="00051800"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  <w:r w:rsidRPr="00051800">
              <w:rPr>
                <w:rStyle w:val="y2iqfc"/>
                <w:rFonts w:ascii="Times New Roman" w:hAnsi="Times New Roman" w:cs="Times New Roman"/>
                <w:b/>
                <w:color w:val="1F1F1F"/>
                <w:lang w:val="kk-KZ"/>
              </w:rPr>
              <w:t>сәйкес</w:t>
            </w:r>
            <w:r w:rsidR="004E3BD2" w:rsidRPr="00051800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7C" w:rsidRPr="00410E7C" w:rsidRDefault="004E3BD2" w:rsidP="00051800">
            <w:pPr>
              <w:pStyle w:val="HTML"/>
              <w:shd w:val="clear" w:color="auto" w:fill="F8F9FA"/>
              <w:jc w:val="center"/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</w:pPr>
            <w:r w:rsidRPr="00410E7C">
              <w:rPr>
                <w:rFonts w:ascii="Times New Roman" w:hAnsi="Times New Roman" w:cs="Times New Roman"/>
                <w:lang w:val="en-US"/>
              </w:rPr>
              <w:t>DDP</w:t>
            </w:r>
            <w:r w:rsidR="00410E7C" w:rsidRPr="00410E7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10E7C" w:rsidRPr="00410E7C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 xml:space="preserve"> Алматы облысы Райымбек ауданы Нарынқол ауылы  Албан-Асан №1</w:t>
            </w:r>
          </w:p>
          <w:p w:rsidR="004E3BD2" w:rsidRPr="00410E7C" w:rsidRDefault="004E3BD2" w:rsidP="0056356B">
            <w:pPr>
              <w:pStyle w:val="a4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:rsidR="004E3BD2" w:rsidRPr="00410E7C" w:rsidRDefault="004E3BD2" w:rsidP="0056356B">
            <w:pPr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4E3BD2" w:rsidRPr="00051800" w:rsidTr="00881006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D2" w:rsidRPr="0056356B" w:rsidRDefault="004E3BD2" w:rsidP="0056356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6356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D2" w:rsidRPr="00051800" w:rsidRDefault="0056356B" w:rsidP="0056356B">
            <w:pP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10E7C">
              <w:rPr>
                <w:rFonts w:ascii="Times New Roman" w:hAnsi="Times New Roman"/>
                <w:sz w:val="20"/>
                <w:szCs w:val="20"/>
              </w:rPr>
              <w:br/>
            </w:r>
            <w:r w:rsidRPr="00051800">
              <w:rPr>
                <w:rFonts w:ascii="Times New Roman" w:hAnsi="Times New Roman"/>
                <w:b/>
                <w:color w:val="1F1F1F"/>
                <w:sz w:val="20"/>
                <w:szCs w:val="20"/>
                <w:shd w:val="clear" w:color="auto" w:fill="F8F9FA"/>
              </w:rPr>
              <w:t xml:space="preserve">MT </w:t>
            </w:r>
            <w:proofErr w:type="spellStart"/>
            <w:r w:rsidRPr="00051800">
              <w:rPr>
                <w:rFonts w:ascii="Times New Roman" w:hAnsi="Times New Roman"/>
                <w:b/>
                <w:color w:val="1F1F1F"/>
                <w:sz w:val="20"/>
                <w:szCs w:val="20"/>
                <w:shd w:val="clear" w:color="auto" w:fill="F8F9FA"/>
              </w:rPr>
              <w:t>жеткізу</w:t>
            </w:r>
            <w:proofErr w:type="spellEnd"/>
            <w:r w:rsidRPr="00051800">
              <w:rPr>
                <w:rFonts w:ascii="Times New Roman" w:hAnsi="Times New Roman"/>
                <w:b/>
                <w:color w:val="1F1F1F"/>
                <w:sz w:val="20"/>
                <w:szCs w:val="20"/>
                <w:shd w:val="clear" w:color="auto" w:fill="F8F9FA"/>
              </w:rPr>
              <w:t xml:space="preserve"> уақыты мен </w:t>
            </w:r>
            <w:proofErr w:type="spellStart"/>
            <w:r w:rsidRPr="00051800">
              <w:rPr>
                <w:rFonts w:ascii="Times New Roman" w:hAnsi="Times New Roman"/>
                <w:b/>
                <w:color w:val="1F1F1F"/>
                <w:sz w:val="20"/>
                <w:szCs w:val="20"/>
                <w:shd w:val="clear" w:color="auto" w:fill="F8F9FA"/>
              </w:rPr>
              <w:t>орны</w:t>
            </w:r>
            <w:proofErr w:type="spellEnd"/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BD2" w:rsidRPr="00410E7C" w:rsidRDefault="0056356B" w:rsidP="00051800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1F1F1F"/>
                <w:lang w:val="kk-KZ"/>
              </w:rPr>
            </w:pPr>
            <w:r w:rsidRPr="00410E7C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2024 жылғы 31 желтоқсаннан кешіктірмей 15 күнтізбелік күн</w:t>
            </w:r>
          </w:p>
        </w:tc>
      </w:tr>
      <w:tr w:rsidR="004E3BD2" w:rsidRPr="00054613" w:rsidTr="004E3BD2">
        <w:trPr>
          <w:trHeight w:val="1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D2" w:rsidRPr="0056356B" w:rsidRDefault="004E3BD2" w:rsidP="0056356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6356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D2" w:rsidRPr="00051800" w:rsidRDefault="0056356B" w:rsidP="0056356B">
            <w:pP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051800">
              <w:rPr>
                <w:rFonts w:ascii="Times New Roman" w:hAnsi="Times New Roman"/>
                <w:b/>
                <w:sz w:val="20"/>
                <w:szCs w:val="20"/>
              </w:rPr>
              <w:t xml:space="preserve">Медициналық </w:t>
            </w:r>
            <w:proofErr w:type="gramStart"/>
            <w:r w:rsidRPr="00051800">
              <w:rPr>
                <w:rFonts w:ascii="Times New Roman" w:hAnsi="Times New Roman"/>
                <w:b/>
                <w:sz w:val="20"/>
                <w:szCs w:val="20"/>
              </w:rPr>
              <w:t>техника</w:t>
            </w:r>
            <w:proofErr w:type="gramEnd"/>
            <w:r w:rsidRPr="00051800">
              <w:rPr>
                <w:rFonts w:ascii="Times New Roman" w:hAnsi="Times New Roman"/>
                <w:b/>
                <w:sz w:val="20"/>
                <w:szCs w:val="20"/>
              </w:rPr>
              <w:t xml:space="preserve">ға </w:t>
            </w:r>
            <w:proofErr w:type="spellStart"/>
            <w:r w:rsidRPr="00051800">
              <w:rPr>
                <w:rFonts w:ascii="Times New Roman" w:hAnsi="Times New Roman"/>
                <w:b/>
                <w:sz w:val="20"/>
                <w:szCs w:val="20"/>
              </w:rPr>
              <w:t>кепілдік</w:t>
            </w:r>
            <w:proofErr w:type="spellEnd"/>
            <w:r w:rsidRPr="00051800">
              <w:rPr>
                <w:rFonts w:ascii="Times New Roman" w:hAnsi="Times New Roman"/>
                <w:b/>
                <w:sz w:val="20"/>
                <w:szCs w:val="20"/>
              </w:rPr>
              <w:t xml:space="preserve"> қызмет көрсету </w:t>
            </w:r>
            <w:proofErr w:type="spellStart"/>
            <w:r w:rsidRPr="00051800">
              <w:rPr>
                <w:rFonts w:ascii="Times New Roman" w:hAnsi="Times New Roman"/>
                <w:b/>
                <w:sz w:val="20"/>
                <w:szCs w:val="20"/>
              </w:rPr>
              <w:t>шарттары</w:t>
            </w:r>
            <w:proofErr w:type="spellEnd"/>
            <w:r w:rsidRPr="000518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1800">
              <w:rPr>
                <w:rFonts w:ascii="Times New Roman" w:hAnsi="Times New Roman"/>
                <w:b/>
                <w:sz w:val="20"/>
                <w:szCs w:val="20"/>
              </w:rPr>
              <w:t>жеткізуші</w:t>
            </w:r>
            <w:proofErr w:type="spellEnd"/>
            <w:r w:rsidRPr="000518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1800">
              <w:rPr>
                <w:rFonts w:ascii="Times New Roman" w:hAnsi="Times New Roman"/>
                <w:b/>
                <w:sz w:val="20"/>
                <w:szCs w:val="20"/>
              </w:rPr>
              <w:t>тарапынан</w:t>
            </w:r>
            <w:proofErr w:type="spellEnd"/>
            <w:r w:rsidRPr="00051800">
              <w:rPr>
                <w:rFonts w:ascii="Times New Roman" w:hAnsi="Times New Roman"/>
                <w:b/>
                <w:sz w:val="20"/>
                <w:szCs w:val="20"/>
              </w:rPr>
              <w:t xml:space="preserve">, оның сервис орталықтарымен Қазақстан </w:t>
            </w:r>
            <w:proofErr w:type="spellStart"/>
            <w:r w:rsidRPr="00051800">
              <w:rPr>
                <w:rFonts w:ascii="Times New Roman" w:hAnsi="Times New Roman"/>
                <w:b/>
                <w:sz w:val="20"/>
                <w:szCs w:val="20"/>
              </w:rPr>
              <w:t>Республикасында</w:t>
            </w:r>
            <w:proofErr w:type="spellEnd"/>
            <w:r w:rsidRPr="000518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1800">
              <w:rPr>
                <w:rFonts w:ascii="Times New Roman" w:hAnsi="Times New Roman"/>
                <w:b/>
                <w:sz w:val="20"/>
                <w:szCs w:val="20"/>
              </w:rPr>
              <w:t>немесе</w:t>
            </w:r>
            <w:proofErr w:type="spellEnd"/>
            <w:r w:rsidRPr="00051800">
              <w:rPr>
                <w:rFonts w:ascii="Times New Roman" w:hAnsi="Times New Roman"/>
                <w:b/>
                <w:sz w:val="20"/>
                <w:szCs w:val="20"/>
              </w:rPr>
              <w:t xml:space="preserve"> үшінші тараптың </w:t>
            </w:r>
            <w:proofErr w:type="spellStart"/>
            <w:r w:rsidRPr="00051800">
              <w:rPr>
                <w:rFonts w:ascii="Times New Roman" w:hAnsi="Times New Roman"/>
                <w:b/>
                <w:sz w:val="20"/>
                <w:szCs w:val="20"/>
              </w:rPr>
              <w:t>білікті</w:t>
            </w:r>
            <w:proofErr w:type="spellEnd"/>
            <w:r w:rsidRPr="000518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1800">
              <w:rPr>
                <w:rFonts w:ascii="Times New Roman" w:hAnsi="Times New Roman"/>
                <w:b/>
                <w:sz w:val="20"/>
                <w:szCs w:val="20"/>
              </w:rPr>
              <w:t>мамандарын</w:t>
            </w:r>
            <w:proofErr w:type="spellEnd"/>
            <w:r w:rsidRPr="000518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1800">
              <w:rPr>
                <w:rFonts w:ascii="Times New Roman" w:hAnsi="Times New Roman"/>
                <w:b/>
                <w:sz w:val="20"/>
                <w:szCs w:val="20"/>
              </w:rPr>
              <w:t>тарту</w:t>
            </w:r>
            <w:proofErr w:type="spellEnd"/>
            <w:r w:rsidRPr="00051800">
              <w:rPr>
                <w:rFonts w:ascii="Times New Roman" w:hAnsi="Times New Roman"/>
                <w:b/>
                <w:sz w:val="20"/>
                <w:szCs w:val="20"/>
              </w:rPr>
              <w:t xml:space="preserve"> арқылы жүзеге </w:t>
            </w:r>
            <w:proofErr w:type="spellStart"/>
            <w:r w:rsidRPr="00051800">
              <w:rPr>
                <w:rFonts w:ascii="Times New Roman" w:hAnsi="Times New Roman"/>
                <w:b/>
                <w:sz w:val="20"/>
                <w:szCs w:val="20"/>
              </w:rPr>
              <w:t>асырылады</w:t>
            </w:r>
            <w:proofErr w:type="spellEnd"/>
            <w:r w:rsidRPr="0005180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6B" w:rsidRPr="0056356B" w:rsidRDefault="0056356B" w:rsidP="00410E7C">
            <w:pPr>
              <w:rPr>
                <w:rFonts w:ascii="Times New Roman" w:hAnsi="Times New Roman"/>
                <w:sz w:val="20"/>
                <w:szCs w:val="20"/>
              </w:rPr>
            </w:pPr>
            <w:r w:rsidRPr="0056356B">
              <w:rPr>
                <w:rFonts w:ascii="Times New Roman" w:hAnsi="Times New Roman"/>
                <w:sz w:val="20"/>
                <w:szCs w:val="20"/>
              </w:rPr>
              <w:t xml:space="preserve">Медициналық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техниканы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кепілдікпен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қызмет көрсету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мерзі</w:t>
            </w:r>
            <w:proofErr w:type="gramStart"/>
            <w:r w:rsidRPr="0056356B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56356B">
              <w:rPr>
                <w:rFonts w:ascii="Times New Roman" w:hAnsi="Times New Roman"/>
                <w:sz w:val="20"/>
                <w:szCs w:val="20"/>
              </w:rPr>
              <w:t>і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кемінде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37 ай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болуы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тиіс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356B" w:rsidRPr="0056356B" w:rsidRDefault="0056356B" w:rsidP="00410E7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Жоспарлы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техникалық қызмет көрсету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кемінде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тоқсанына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бі</w:t>
            </w:r>
            <w:proofErr w:type="gramStart"/>
            <w:r w:rsidRPr="0056356B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рет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өткізілуі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керек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356B" w:rsidRPr="0056356B" w:rsidRDefault="0056356B" w:rsidP="00410E7C">
            <w:pPr>
              <w:rPr>
                <w:rFonts w:ascii="Times New Roman" w:hAnsi="Times New Roman"/>
                <w:sz w:val="20"/>
                <w:szCs w:val="20"/>
              </w:rPr>
            </w:pPr>
            <w:r w:rsidRPr="0056356B">
              <w:rPr>
                <w:rFonts w:ascii="Times New Roman" w:hAnsi="Times New Roman"/>
                <w:sz w:val="20"/>
                <w:szCs w:val="20"/>
              </w:rPr>
              <w:t xml:space="preserve">Техникалық қызмет көрсету жұмыстары эксплуатациялық құжаттаманың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талаптарына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сәйкес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орындалады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және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келесі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жұмыстарды қамтуы </w:t>
            </w:r>
            <w:proofErr w:type="spellStart"/>
            <w:proofErr w:type="gramStart"/>
            <w:r w:rsidRPr="0056356B">
              <w:rPr>
                <w:rFonts w:ascii="Times New Roman" w:hAnsi="Times New Roman"/>
                <w:sz w:val="20"/>
                <w:szCs w:val="20"/>
              </w:rPr>
              <w:t>тиіс</w:t>
            </w:r>
            <w:proofErr w:type="spellEnd"/>
            <w:proofErr w:type="gramEnd"/>
            <w:r w:rsidRPr="0056356B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6356B" w:rsidRPr="0056356B" w:rsidRDefault="0056356B" w:rsidP="00410E7C">
            <w:pPr>
              <w:numPr>
                <w:ilvl w:val="0"/>
                <w:numId w:val="14"/>
              </w:numPr>
              <w:rPr>
                <w:rFonts w:ascii="Times New Roman" w:hAnsi="Times New Roman"/>
                <w:sz w:val="20"/>
                <w:szCs w:val="20"/>
              </w:rPr>
            </w:pPr>
            <w:r w:rsidRPr="0056356B">
              <w:rPr>
                <w:rFonts w:ascii="Times New Roman" w:hAnsi="Times New Roman"/>
                <w:sz w:val="20"/>
                <w:szCs w:val="20"/>
              </w:rPr>
              <w:t xml:space="preserve">ресурсы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бітетін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құрамдас бө</w:t>
            </w:r>
            <w:proofErr w:type="gramStart"/>
            <w:r w:rsidRPr="0056356B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іктерді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ауыстыру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6356B" w:rsidRPr="0056356B" w:rsidRDefault="0056356B" w:rsidP="00410E7C">
            <w:pPr>
              <w:numPr>
                <w:ilvl w:val="0"/>
                <w:numId w:val="14"/>
              </w:numPr>
              <w:rPr>
                <w:rFonts w:ascii="Times New Roman" w:hAnsi="Times New Roman"/>
                <w:sz w:val="20"/>
                <w:szCs w:val="20"/>
              </w:rPr>
            </w:pPr>
            <w:r w:rsidRPr="0056356B">
              <w:rPr>
                <w:rFonts w:ascii="Times New Roman" w:hAnsi="Times New Roman"/>
                <w:sz w:val="20"/>
                <w:szCs w:val="20"/>
              </w:rPr>
              <w:t xml:space="preserve">медициналық техниканың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жекелеген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бө</w:t>
            </w:r>
            <w:proofErr w:type="gramStart"/>
            <w:r w:rsidRPr="0056356B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іктерін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ауыстыру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немесе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қалпына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келтіру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6356B" w:rsidRPr="0056356B" w:rsidRDefault="0056356B" w:rsidP="00410E7C">
            <w:pPr>
              <w:numPr>
                <w:ilvl w:val="0"/>
                <w:numId w:val="14"/>
              </w:numPr>
              <w:rPr>
                <w:rFonts w:ascii="Times New Roman" w:hAnsi="Times New Roman"/>
                <w:sz w:val="20"/>
                <w:szCs w:val="20"/>
              </w:rPr>
            </w:pPr>
            <w:r w:rsidRPr="0056356B">
              <w:rPr>
                <w:rFonts w:ascii="Times New Roman" w:hAnsi="Times New Roman"/>
                <w:sz w:val="20"/>
                <w:szCs w:val="20"/>
              </w:rPr>
              <w:t xml:space="preserve">медициналық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техниканы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баптау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және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реттеу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>; осы техникалық құ</w:t>
            </w:r>
            <w:proofErr w:type="gramStart"/>
            <w:r w:rsidRPr="0056356B">
              <w:rPr>
                <w:rFonts w:ascii="Times New Roman" w:hAnsi="Times New Roman"/>
                <w:sz w:val="20"/>
                <w:szCs w:val="20"/>
              </w:rPr>
              <w:t>рал</w:t>
            </w:r>
            <w:proofErr w:type="gramEnd"/>
            <w:r w:rsidRPr="0056356B">
              <w:rPr>
                <w:rFonts w:ascii="Times New Roman" w:hAnsi="Times New Roman"/>
                <w:sz w:val="20"/>
                <w:szCs w:val="20"/>
              </w:rPr>
              <w:t>ға тән жұмыстар және т.б.;</w:t>
            </w:r>
          </w:p>
          <w:p w:rsidR="0056356B" w:rsidRPr="0056356B" w:rsidRDefault="0056356B" w:rsidP="00410E7C">
            <w:pPr>
              <w:numPr>
                <w:ilvl w:val="0"/>
                <w:numId w:val="14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негізгі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механизмдер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мен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тораптарды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тазалау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майлау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және қажет болған жағдайда қайта құрастыру;</w:t>
            </w:r>
          </w:p>
          <w:p w:rsidR="0056356B" w:rsidRPr="0056356B" w:rsidRDefault="0056356B" w:rsidP="00410E7C">
            <w:pPr>
              <w:numPr>
                <w:ilvl w:val="0"/>
                <w:numId w:val="14"/>
              </w:numPr>
              <w:rPr>
                <w:rFonts w:ascii="Times New Roman" w:hAnsi="Times New Roman"/>
                <w:sz w:val="20"/>
                <w:szCs w:val="20"/>
              </w:rPr>
            </w:pPr>
            <w:r w:rsidRPr="0056356B">
              <w:rPr>
                <w:rFonts w:ascii="Times New Roman" w:hAnsi="Times New Roman"/>
                <w:sz w:val="20"/>
                <w:szCs w:val="20"/>
              </w:rPr>
              <w:t xml:space="preserve">медициналық техниканың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корпусынан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оның құрамдас бөліктерінің сыртқы және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ішкі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беттерінен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шаң,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кі</w:t>
            </w:r>
            <w:proofErr w:type="gramStart"/>
            <w:r w:rsidRPr="0056356B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, коррозия және тотығу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іздерін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жою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жартылай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блокты-узловая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разборка арқылы);</w:t>
            </w:r>
          </w:p>
          <w:p w:rsidR="0056356B" w:rsidRPr="0056356B" w:rsidRDefault="0056356B" w:rsidP="00410E7C">
            <w:pPr>
              <w:numPr>
                <w:ilvl w:val="0"/>
                <w:numId w:val="14"/>
              </w:numPr>
              <w:rPr>
                <w:rFonts w:ascii="Times New Roman" w:hAnsi="Times New Roman"/>
                <w:sz w:val="20"/>
                <w:szCs w:val="20"/>
              </w:rPr>
            </w:pPr>
            <w:r w:rsidRPr="0056356B">
              <w:rPr>
                <w:rFonts w:ascii="Times New Roman" w:hAnsi="Times New Roman"/>
                <w:sz w:val="20"/>
                <w:szCs w:val="20"/>
              </w:rPr>
              <w:t>эксплуатациялық құжаттамада көрсетілген, нақты медициналық техника тү</w:t>
            </w:r>
            <w:proofErr w:type="gramStart"/>
            <w:r w:rsidRPr="0056356B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іне тән басқа да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операциялар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E3BD2" w:rsidRPr="0056356B" w:rsidRDefault="004E3BD2" w:rsidP="0056356B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4E3BD2" w:rsidRPr="00054613" w:rsidTr="004E3BD2">
        <w:trPr>
          <w:trHeight w:val="1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D2" w:rsidRPr="0056356B" w:rsidRDefault="004E3BD2" w:rsidP="0056356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6356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6B" w:rsidRPr="00051800" w:rsidRDefault="0056356B" w:rsidP="0056356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1F1F1F"/>
              </w:rPr>
            </w:pPr>
            <w:r w:rsidRPr="00051800">
              <w:rPr>
                <w:rStyle w:val="y2iqfc"/>
                <w:rFonts w:ascii="Times New Roman" w:hAnsi="Times New Roman" w:cs="Times New Roman"/>
                <w:b/>
                <w:color w:val="1F1F1F"/>
                <w:lang w:val="kk-KZ"/>
              </w:rPr>
              <w:t xml:space="preserve">Қатысты қызметтерге </w:t>
            </w:r>
            <w:r w:rsidRPr="00051800">
              <w:rPr>
                <w:rStyle w:val="y2iqfc"/>
                <w:rFonts w:ascii="Times New Roman" w:hAnsi="Times New Roman" w:cs="Times New Roman"/>
                <w:b/>
                <w:color w:val="1F1F1F"/>
                <w:lang w:val="kk-KZ"/>
              </w:rPr>
              <w:lastRenderedPageBreak/>
              <w:t>қойылатын талаптар</w:t>
            </w:r>
          </w:p>
          <w:p w:rsidR="004E3BD2" w:rsidRPr="0056356B" w:rsidRDefault="004E3BD2" w:rsidP="0056356B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D2" w:rsidRPr="0056356B" w:rsidRDefault="0056356B" w:rsidP="0056356B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6356B">
              <w:rPr>
                <w:rFonts w:ascii="Times New Roman" w:hAnsi="Times New Roman"/>
                <w:sz w:val="20"/>
                <w:szCs w:val="20"/>
              </w:rPr>
              <w:lastRenderedPageBreak/>
              <w:t>Әрбі</w:t>
            </w:r>
            <w:proofErr w:type="gramStart"/>
            <w:r w:rsidRPr="0056356B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тауар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жинағы техникалық және эксплуатациялық құжаттамамен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бірге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жеткізіледі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, құжаттаманың мазмұны қазақ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немесе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lastRenderedPageBreak/>
              <w:t>орыс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тілдеріне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аударылған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болады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Тауарларды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сату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Қазақстан Республикасының заңнамасына сәйкес жүзеге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асырылады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. Жабдықтау жинағы тауардың нақты техникалық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сипаттамаларын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және әрбі</w:t>
            </w:r>
            <w:proofErr w:type="gramStart"/>
            <w:r w:rsidRPr="0056356B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тармақтың (комплект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немесе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бірлік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жабдықтың) толық жиынтығын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жеке-жеке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көрсетумен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сипатталады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Егер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техникалық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сипаттамада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өзгеше көрсетілмесе,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электрмен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жабдықтау 220 Вольт, қосымша өтпелі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адаптерлер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немесе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трансформаторларсыз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қамтамасыз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етіледі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. Құрылғылармен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бірге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жеткізілетін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бағдарламалық қамтамасыз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ету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тапсырыс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берушінің орнатылған жабдықтарымен үйлесімді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болуы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керек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Жеткізуші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тауарды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жеткізу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процесін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білікті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мамандармен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қамтамасыз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етеді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Тауарды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жеткізу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кезінде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Жеткізуші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тапсырыс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берушіге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тауардың бағдарламалық қамтамасыз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етуі</w:t>
            </w:r>
            <w:proofErr w:type="gramStart"/>
            <w:r w:rsidRPr="0056356B">
              <w:rPr>
                <w:rFonts w:ascii="Times New Roman" w:hAnsi="Times New Roman"/>
                <w:sz w:val="20"/>
                <w:szCs w:val="20"/>
              </w:rPr>
              <w:t>не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қол</w:t>
            </w:r>
            <w:proofErr w:type="gram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жеткізу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үшін барлық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сервис-кодтарын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ұсынады.</w:t>
            </w:r>
            <w:r w:rsidRPr="0056356B">
              <w:rPr>
                <w:rFonts w:ascii="Times New Roman" w:hAnsi="Times New Roman"/>
                <w:sz w:val="20"/>
                <w:szCs w:val="20"/>
              </w:rPr>
              <w:br/>
              <w:t xml:space="preserve">Өлшеу құралдарына қатысты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тауар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Қазақстан Республикасының өлшеу құралдары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реестріне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енгізілуі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тиіс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Жеткізуші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тапсырыс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берушіні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жабдықты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іске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қосу үшін қажетті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алдын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ала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орнату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талаптарынан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хабардар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етеді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. Күрделі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монтаждау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жұмыстарын және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алдын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ала дайындықты қажет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етпейтін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үлкен жабдықтар сыртқы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габариттері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бойынша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стандартты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есік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жақтарынан өтуі мүмкін.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Жеткізуші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тауарды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жұмыс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орнына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жеткізу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>, жабдықты тү</w:t>
            </w:r>
            <w:proofErr w:type="gramStart"/>
            <w:r w:rsidRPr="0056356B">
              <w:rPr>
                <w:rFonts w:ascii="Times New Roman" w:hAnsi="Times New Roman"/>
                <w:sz w:val="20"/>
                <w:szCs w:val="20"/>
              </w:rPr>
              <w:t>сіру</w:t>
            </w:r>
            <w:proofErr w:type="gram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, қаптамасын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ашу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орнату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баптау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және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іске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қосу, оның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сипаттамаларын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осы құжат пен фирма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спецификациясына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сәйкестігін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тексеру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(дәлдік, сезімталдық, өнімділік және </w:t>
            </w:r>
            <w:proofErr w:type="gramStart"/>
            <w:r w:rsidRPr="0056356B">
              <w:rPr>
                <w:rFonts w:ascii="Times New Roman" w:hAnsi="Times New Roman"/>
                <w:sz w:val="20"/>
                <w:szCs w:val="20"/>
              </w:rPr>
              <w:t>бас</w:t>
            </w:r>
            <w:proofErr w:type="gram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қа да көрсеткіштер), медициналық (қолдану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бойынша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тренинг) және техникалық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персоналды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негізгі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деңгейдегі қызмет көрсету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бойынша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тренинг,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растайтын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құжатты беру) оқытуды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тапсырыс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берушіге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жүзеге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асырады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егер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жеткізушінің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штатында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тиі</w:t>
            </w:r>
            <w:proofErr w:type="gramStart"/>
            <w:r w:rsidRPr="0056356B"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gramEnd"/>
            <w:r w:rsidRPr="0056356B">
              <w:rPr>
                <w:rFonts w:ascii="Times New Roman" w:hAnsi="Times New Roman"/>
                <w:sz w:val="20"/>
                <w:szCs w:val="20"/>
              </w:rPr>
              <w:t>і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мамандар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болмаса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 xml:space="preserve">, өндірушінің қызметкерлері </w:t>
            </w:r>
            <w:proofErr w:type="spellStart"/>
            <w:r w:rsidRPr="0056356B">
              <w:rPr>
                <w:rFonts w:ascii="Times New Roman" w:hAnsi="Times New Roman"/>
                <w:sz w:val="20"/>
                <w:szCs w:val="20"/>
              </w:rPr>
              <w:t>тартылады</w:t>
            </w:r>
            <w:proofErr w:type="spellEnd"/>
            <w:r w:rsidRPr="0056356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C00A0E" w:rsidRDefault="00C00A0E" w:rsidP="00C00A0E">
      <w:pPr>
        <w:spacing w:after="0" w:line="240" w:lineRule="auto"/>
        <w:rPr>
          <w:rFonts w:ascii="Times New Roman" w:hAnsi="Symbol"/>
          <w:sz w:val="24"/>
          <w:szCs w:val="24"/>
          <w:lang w:val="kk-KZ"/>
        </w:rPr>
      </w:pPr>
    </w:p>
    <w:p w:rsidR="00C00A0E" w:rsidRDefault="00C00A0E" w:rsidP="00C00A0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Symbol"/>
          <w:sz w:val="24"/>
          <w:szCs w:val="24"/>
          <w:lang w:val="kk-KZ"/>
        </w:rPr>
        <w:t></w:t>
      </w:r>
      <w:r>
        <w:rPr>
          <w:rFonts w:ascii="Times New Roman" w:hAnsi="Times New Roman"/>
          <w:sz w:val="24"/>
          <w:szCs w:val="24"/>
          <w:lang w:val="kk-KZ"/>
        </w:rPr>
        <w:t xml:space="preserve">  Тендерлік комиссияның төрағасы: Емдеу бөлімі бойынша директордың орынбасары – Әуелхан Е.Б. ________________;</w:t>
      </w:r>
    </w:p>
    <w:p w:rsidR="00C00A0E" w:rsidRDefault="00C00A0E" w:rsidP="00C00A0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Symbol"/>
          <w:sz w:val="24"/>
          <w:szCs w:val="24"/>
          <w:lang w:val="kk-KZ"/>
        </w:rPr>
        <w:t></w:t>
      </w:r>
      <w:r>
        <w:rPr>
          <w:rFonts w:ascii="Times New Roman" w:hAnsi="Times New Roman"/>
          <w:sz w:val="24"/>
          <w:szCs w:val="24"/>
          <w:lang w:val="kk-KZ"/>
        </w:rPr>
        <w:t xml:space="preserve">  Төрағаның орынбасары: Медициналық қызмет сапасы және ішкі аудит бойынша директордың орынбасары – Аубакирова Тұрсынкүл Берікқызы _______________;</w:t>
      </w:r>
    </w:p>
    <w:p w:rsidR="00C00A0E" w:rsidRDefault="00C00A0E" w:rsidP="00C00A0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Symbol"/>
          <w:sz w:val="24"/>
          <w:szCs w:val="24"/>
          <w:lang w:val="kk-KZ"/>
        </w:rPr>
        <w:t></w:t>
      </w:r>
      <w:r>
        <w:rPr>
          <w:rFonts w:ascii="Times New Roman" w:hAnsi="Times New Roman"/>
          <w:sz w:val="24"/>
          <w:szCs w:val="24"/>
          <w:lang w:val="kk-KZ"/>
        </w:rPr>
        <w:t xml:space="preserve">  Комиссия мүшелері: • Хирургия бөлімі меңгерушісі – Таласбаев И.К. ______________; </w:t>
      </w:r>
    </w:p>
    <w:p w:rsidR="00C00A0E" w:rsidRDefault="00C00A0E" w:rsidP="00C00A0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• Туу бөлімі меңгерушісі – Ботбаева Н.А. ______________;</w:t>
      </w:r>
    </w:p>
    <w:p w:rsidR="00C00A0E" w:rsidRDefault="00C00A0E" w:rsidP="00C00A0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• Реаниматолог дәрігер – Шынжырбаев Д.Г. ______________;</w:t>
      </w:r>
    </w:p>
    <w:p w:rsidR="00C00A0E" w:rsidRDefault="00C00A0E" w:rsidP="00C00A0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• Балалар бөлімі меңгерушісі – Мамытова А.А. ______________; </w:t>
      </w:r>
    </w:p>
    <w:p w:rsidR="00C00A0E" w:rsidRDefault="00C00A0E" w:rsidP="00C00A0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• Экономист – Бейсенгерімов Б.М. ______________;</w:t>
      </w:r>
    </w:p>
    <w:p w:rsidR="00C00A0E" w:rsidRDefault="00C00A0E" w:rsidP="00C00A0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• Заңгер – Амангелдиев Е.А. ______________; </w:t>
      </w:r>
    </w:p>
    <w:p w:rsidR="00C00A0E" w:rsidRDefault="00C00A0E" w:rsidP="00C00A0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• Бас медбике – Исамолда А.С. ______________; </w:t>
      </w:r>
    </w:p>
    <w:p w:rsidR="00C00A0E" w:rsidRDefault="00C00A0E" w:rsidP="00C00A0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• Бас бухгалтер – Кишибаева Н.Т. ______________;</w:t>
      </w:r>
    </w:p>
    <w:p w:rsidR="00C00A0E" w:rsidRDefault="00C00A0E" w:rsidP="00C00A0E">
      <w:pPr>
        <w:spacing w:line="240" w:lineRule="auto"/>
        <w:rPr>
          <w:rFonts w:ascii="Times New Roman" w:eastAsia="Calibri" w:hAnsi="Times New Roman"/>
          <w:sz w:val="20"/>
          <w:szCs w:val="20"/>
          <w:lang w:val="kk-KZ" w:eastAsia="zh-CN"/>
        </w:rPr>
      </w:pPr>
      <w:r>
        <w:rPr>
          <w:rFonts w:ascii="Times New Roman" w:hAnsi="Symbol"/>
          <w:sz w:val="24"/>
          <w:szCs w:val="24"/>
          <w:lang w:val="kk-KZ"/>
        </w:rPr>
        <w:t></w:t>
      </w:r>
      <w:r>
        <w:rPr>
          <w:rFonts w:ascii="Times New Roman" w:hAnsi="Times New Roman"/>
          <w:sz w:val="24"/>
          <w:szCs w:val="24"/>
          <w:lang w:val="kk-KZ"/>
        </w:rPr>
        <w:t xml:space="preserve">  Хатшы – Амангелдиев Е.А. ______________.</w:t>
      </w:r>
    </w:p>
    <w:p w:rsidR="003965B1" w:rsidRDefault="003965B1"/>
    <w:sectPr w:rsidR="003965B1" w:rsidSect="004E3BD2">
      <w:pgSz w:w="16838" w:h="11906" w:orient="landscape"/>
      <w:pgMar w:top="1134" w:right="1134" w:bottom="850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7F9"/>
    <w:multiLevelType w:val="multilevel"/>
    <w:tmpl w:val="23D4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723BA"/>
    <w:multiLevelType w:val="multilevel"/>
    <w:tmpl w:val="AB323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CD11D7"/>
    <w:multiLevelType w:val="multilevel"/>
    <w:tmpl w:val="1C72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0F139D"/>
    <w:multiLevelType w:val="multilevel"/>
    <w:tmpl w:val="595E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606617"/>
    <w:multiLevelType w:val="multilevel"/>
    <w:tmpl w:val="96DE3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E103B8"/>
    <w:multiLevelType w:val="multilevel"/>
    <w:tmpl w:val="A2C6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9C3961"/>
    <w:multiLevelType w:val="multilevel"/>
    <w:tmpl w:val="1F5A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531D8E"/>
    <w:multiLevelType w:val="multilevel"/>
    <w:tmpl w:val="112C0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0661BA"/>
    <w:multiLevelType w:val="multilevel"/>
    <w:tmpl w:val="D13C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CB010D"/>
    <w:multiLevelType w:val="multilevel"/>
    <w:tmpl w:val="C198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F3172C"/>
    <w:multiLevelType w:val="multilevel"/>
    <w:tmpl w:val="5EBE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896835"/>
    <w:multiLevelType w:val="multilevel"/>
    <w:tmpl w:val="0A48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91132D"/>
    <w:multiLevelType w:val="multilevel"/>
    <w:tmpl w:val="C246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E459D3"/>
    <w:multiLevelType w:val="multilevel"/>
    <w:tmpl w:val="8C84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4"/>
  </w:num>
  <w:num w:numId="9">
    <w:abstractNumId w:val="8"/>
  </w:num>
  <w:num w:numId="10">
    <w:abstractNumId w:val="3"/>
  </w:num>
  <w:num w:numId="11">
    <w:abstractNumId w:val="13"/>
  </w:num>
  <w:num w:numId="12">
    <w:abstractNumId w:val="7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E3BD2"/>
    <w:rsid w:val="00010AA0"/>
    <w:rsid w:val="00051800"/>
    <w:rsid w:val="00354693"/>
    <w:rsid w:val="003965B1"/>
    <w:rsid w:val="00410E7C"/>
    <w:rsid w:val="004E3BD2"/>
    <w:rsid w:val="0056356B"/>
    <w:rsid w:val="007C23D1"/>
    <w:rsid w:val="00881006"/>
    <w:rsid w:val="009A4543"/>
    <w:rsid w:val="00C00A0E"/>
    <w:rsid w:val="00E21B28"/>
    <w:rsid w:val="00E34801"/>
    <w:rsid w:val="00ED3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BD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BD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4E3BD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4E3BD2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4E3B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E3BD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E3BD2"/>
  </w:style>
  <w:style w:type="paragraph" w:styleId="a6">
    <w:name w:val="Normal (Web)"/>
    <w:basedOn w:val="a"/>
    <w:uiPriority w:val="99"/>
    <w:semiHidden/>
    <w:unhideWhenUsed/>
    <w:rsid w:val="004E3B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uiPriority w:val="22"/>
    <w:qFormat/>
    <w:rsid w:val="004E3B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1641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2024-12-06T12:44:00Z</cp:lastPrinted>
  <dcterms:created xsi:type="dcterms:W3CDTF">2024-12-06T11:28:00Z</dcterms:created>
  <dcterms:modified xsi:type="dcterms:W3CDTF">2024-12-06T14:53:00Z</dcterms:modified>
</cp:coreProperties>
</file>